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A219CC">
        <w:tc>
          <w:tcPr>
            <w:tcW w:w="509" w:type="dxa"/>
          </w:tcPr>
          <w:p w:rsidR="00A219CC" w:rsidRDefault="00267B50">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A219CC" w:rsidRDefault="00DF2E73">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267B50">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67B50">
              <w:rPr>
                <w:rFonts w:ascii="黑体" w:eastAsia="黑体" w:hAnsi="黑体" w:hint="eastAsia"/>
                <w:sz w:val="21"/>
                <w:szCs w:val="21"/>
              </w:rPr>
              <w:t>67.060</w:t>
            </w:r>
            <w:r>
              <w:rPr>
                <w:rFonts w:ascii="黑体" w:eastAsia="黑体" w:hAnsi="黑体"/>
                <w:sz w:val="21"/>
                <w:szCs w:val="21"/>
              </w:rPr>
              <w:fldChar w:fldCharType="end"/>
            </w:r>
            <w:bookmarkEnd w:id="0"/>
          </w:p>
        </w:tc>
      </w:tr>
      <w:tr w:rsidR="00A219CC">
        <w:tc>
          <w:tcPr>
            <w:tcW w:w="509" w:type="dxa"/>
          </w:tcPr>
          <w:p w:rsidR="00A219CC" w:rsidRDefault="00267B50">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A219CC">
              <w:trPr>
                <w:trHeight w:hRule="exact" w:val="1021"/>
              </w:trPr>
              <w:tc>
                <w:tcPr>
                  <w:tcW w:w="9242" w:type="dxa"/>
                  <w:vAlign w:val="center"/>
                </w:tcPr>
                <w:p w:rsidR="00A219CC" w:rsidRDefault="00267B50" w:rsidP="00853022">
                  <w:pPr>
                    <w:pStyle w:val="affff9"/>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DF2E73">
                    <w:fldChar w:fldCharType="begin">
                      <w:ffData>
                        <w:name w:val="c1"/>
                        <w:enabled/>
                        <w:calcOnExit w:val="0"/>
                        <w:textInput>
                          <w:maxLength w:val="7"/>
                        </w:textInput>
                      </w:ffData>
                    </w:fldChar>
                  </w:r>
                  <w:bookmarkStart w:id="1" w:name="c1"/>
                  <w:r>
                    <w:instrText xml:space="preserve"> FORMTEXT </w:instrText>
                  </w:r>
                  <w:r w:rsidR="00DF2E73">
                    <w:fldChar w:fldCharType="separate"/>
                  </w:r>
                  <w:r>
                    <w:rPr>
                      <w:rFonts w:hint="eastAsia"/>
                    </w:rPr>
                    <w:t>GXAS</w:t>
                  </w:r>
                  <w:r w:rsidR="00DF2E73">
                    <w:fldChar w:fldCharType="end"/>
                  </w:r>
                  <w:bookmarkEnd w:id="1"/>
                </w:p>
              </w:tc>
            </w:tr>
          </w:tbl>
          <w:p w:rsidR="00A219CC" w:rsidRDefault="00DF2E73">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267B50">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67B50">
              <w:rPr>
                <w:rFonts w:ascii="黑体" w:eastAsia="黑体" w:hAnsi="黑体" w:hint="eastAsia"/>
                <w:sz w:val="21"/>
                <w:szCs w:val="21"/>
              </w:rPr>
              <w:t>B 20</w:t>
            </w:r>
            <w:r>
              <w:rPr>
                <w:rFonts w:ascii="黑体" w:eastAsia="黑体" w:hAnsi="黑体"/>
                <w:sz w:val="21"/>
                <w:szCs w:val="21"/>
              </w:rPr>
              <w:fldChar w:fldCharType="end"/>
            </w:r>
            <w:bookmarkEnd w:id="2"/>
          </w:p>
        </w:tc>
      </w:tr>
    </w:tbl>
    <w:p w:rsidR="00A219CC" w:rsidRDefault="00267B50">
      <w:pPr>
        <w:pStyle w:val="affffa"/>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A219CC" w:rsidRDefault="00267B50">
      <w:pPr>
        <w:pStyle w:val="afffffffffc"/>
        <w:framePr w:wrap="around"/>
      </w:pPr>
      <w:r>
        <w:t>T/</w:t>
      </w:r>
      <w:r w:rsidR="00DF2E73">
        <w:fldChar w:fldCharType="begin">
          <w:ffData>
            <w:name w:val="文字1"/>
            <w:enabled/>
            <w:calcOnExit w:val="0"/>
            <w:textInput>
              <w:default w:val="XXX"/>
            </w:textInput>
          </w:ffData>
        </w:fldChar>
      </w:r>
      <w:bookmarkStart w:id="4" w:name="文字1"/>
      <w:r>
        <w:instrText xml:space="preserve"> FORMTEXT </w:instrText>
      </w:r>
      <w:r w:rsidR="00DF2E73">
        <w:fldChar w:fldCharType="separate"/>
      </w:r>
      <w:r>
        <w:rPr>
          <w:rFonts w:hint="eastAsia"/>
        </w:rPr>
        <w:t>GXAS</w:t>
      </w:r>
      <w:r w:rsidR="00DF2E73">
        <w:fldChar w:fldCharType="end"/>
      </w:r>
      <w:bookmarkEnd w:id="4"/>
      <w:r>
        <w:t xml:space="preserve"> </w:t>
      </w:r>
      <w:r w:rsidR="00DF2E73">
        <w:fldChar w:fldCharType="begin">
          <w:ffData>
            <w:name w:val="NSTD_CODE_F"/>
            <w:enabled/>
            <w:calcOnExit w:val="0"/>
            <w:textInput>
              <w:default w:val="XXXX"/>
            </w:textInput>
          </w:ffData>
        </w:fldChar>
      </w:r>
      <w:bookmarkStart w:id="5" w:name="NSTD_CODE_F"/>
      <w:r>
        <w:instrText xml:space="preserve"> FORMTEXT </w:instrText>
      </w:r>
      <w:r w:rsidR="00DF2E73">
        <w:fldChar w:fldCharType="separate"/>
      </w:r>
      <w:r>
        <w:t>XXXX</w:t>
      </w:r>
      <w:r w:rsidR="00DF2E73">
        <w:fldChar w:fldCharType="end"/>
      </w:r>
      <w:bookmarkEnd w:id="5"/>
      <w:r>
        <w:rPr>
          <w:rFonts w:hAnsi="黑体"/>
        </w:rPr>
        <w:t>—</w:t>
      </w:r>
      <w:r w:rsidR="00DF2E73">
        <w:fldChar w:fldCharType="begin">
          <w:ffData>
            <w:name w:val="NSTD_CODE_B"/>
            <w:enabled/>
            <w:calcOnExit w:val="0"/>
            <w:textInput>
              <w:default w:val="XXXX"/>
            </w:textInput>
          </w:ffData>
        </w:fldChar>
      </w:r>
      <w:bookmarkStart w:id="6" w:name="NSTD_CODE_B"/>
      <w:r>
        <w:instrText xml:space="preserve"> FORMTEXT </w:instrText>
      </w:r>
      <w:r w:rsidR="00DF2E73">
        <w:fldChar w:fldCharType="separate"/>
      </w:r>
      <w:r>
        <w:t>XXXX</w:t>
      </w:r>
      <w:r w:rsidR="00DF2E73">
        <w:fldChar w:fldCharType="end"/>
      </w:r>
      <w:bookmarkEnd w:id="6"/>
    </w:p>
    <w:p w:rsidR="00A219CC" w:rsidRDefault="00DF2E73">
      <w:pPr>
        <w:pStyle w:val="afffffffffd"/>
        <w:framePr w:wrap="around"/>
        <w:rPr>
          <w:rFonts w:hAnsi="黑体"/>
        </w:rPr>
      </w:pPr>
      <w:r>
        <w:rPr>
          <w:rFonts w:hAnsi="黑体"/>
        </w:rPr>
        <w:fldChar w:fldCharType="begin">
          <w:ffData>
            <w:name w:val="OSTD_CODE"/>
            <w:enabled/>
            <w:calcOnExit w:val="0"/>
            <w:textInput/>
          </w:ffData>
        </w:fldChar>
      </w:r>
      <w:bookmarkStart w:id="7" w:name="OSTD_CODE"/>
      <w:r w:rsidR="00267B50">
        <w:rPr>
          <w:rFonts w:hAnsi="黑体"/>
        </w:rPr>
        <w:instrText xml:space="preserve"> FORMTEXT </w:instrText>
      </w:r>
      <w:r>
        <w:rPr>
          <w:rFonts w:hAnsi="黑体"/>
        </w:rPr>
      </w:r>
      <w:r>
        <w:rPr>
          <w:rFonts w:hAnsi="黑体"/>
        </w:rPr>
        <w:fldChar w:fldCharType="separate"/>
      </w:r>
      <w:r w:rsidR="00267B50">
        <w:rPr>
          <w:rFonts w:hAnsi="黑体"/>
        </w:rPr>
        <w:t>     </w:t>
      </w:r>
      <w:r>
        <w:rPr>
          <w:rFonts w:hAnsi="黑体"/>
        </w:rPr>
        <w:fldChar w:fldCharType="end"/>
      </w:r>
      <w:bookmarkEnd w:id="7"/>
    </w:p>
    <w:p w:rsidR="00A219CC" w:rsidRDefault="00DF2E73">
      <w:pPr>
        <w:spacing w:line="240" w:lineRule="auto"/>
        <w:rPr>
          <w:rFonts w:ascii="黑体" w:eastAsia="黑体" w:hAnsi="黑体"/>
          <w:kern w:val="0"/>
          <w:sz w:val="10"/>
          <w:szCs w:val="10"/>
        </w:rPr>
      </w:pPr>
      <w:r>
        <w:rPr>
          <w:rFonts w:ascii="黑体" w:eastAsia="黑体" w:hAnsi="黑体"/>
          <w:kern w:val="0"/>
          <w:sz w:val="10"/>
          <w:szCs w:val="10"/>
        </w:rPr>
        <w:pict>
          <v:line id="_x0000_s1026" style="position:absolute;left:0;text-align:left;z-index:251659264;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J4NJltgAAAAMAQAADwAAAAAAAAABACAAAAAiAAAA&#10;ZHJzL2Rvd25yZXYueG1sUEsBAhQAFAAAAAgAh07iQCAX8V/OAQAAbAMAAA4AAAAAAAAAAQAgAAAA&#10;JwEAAGRycy9lMm9Eb2MueG1sUEsFBgAAAAAGAAYAWQEAAGcFAAAAAA==&#10;" o:allowoverlap="f">
            <w10:wrap anchorx="page" anchory="page"/>
          </v:line>
        </w:pict>
      </w:r>
    </w:p>
    <w:p w:rsidR="00A219CC" w:rsidRDefault="00A219CC">
      <w:pPr>
        <w:pStyle w:val="affffa"/>
        <w:framePr w:w="9639" w:h="6976" w:hRule="exact" w:hSpace="0" w:vSpace="0" w:wrap="around" w:hAnchor="page" w:y="6408"/>
        <w:jc w:val="center"/>
        <w:rPr>
          <w:rFonts w:ascii="黑体" w:eastAsia="黑体" w:hAnsi="黑体"/>
          <w:b w:val="0"/>
          <w:bCs w:val="0"/>
          <w:w w:val="100"/>
        </w:rPr>
      </w:pPr>
    </w:p>
    <w:p w:rsidR="00A219CC" w:rsidRDefault="00DF2E73">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267B50">
        <w:instrText xml:space="preserve"> FORMTEXT </w:instrText>
      </w:r>
      <w:r>
        <w:fldChar w:fldCharType="separate"/>
      </w:r>
      <w:r w:rsidR="00267B50">
        <w:rPr>
          <w:rFonts w:hint="eastAsia"/>
        </w:rPr>
        <w:t>富硒花生中硒形态的测定  高效液相色谱-电感耦合等离子体质谱法</w:t>
      </w:r>
      <w:r>
        <w:fldChar w:fldCharType="end"/>
      </w:r>
      <w:bookmarkEnd w:id="8"/>
    </w:p>
    <w:p w:rsidR="00A219CC" w:rsidRDefault="00A219CC">
      <w:pPr>
        <w:framePr w:w="9639" w:h="6974" w:hRule="exact" w:wrap="around" w:vAnchor="page" w:hAnchor="page" w:x="1419" w:y="6408" w:anchorLock="1"/>
        <w:ind w:left="-1418"/>
      </w:pPr>
    </w:p>
    <w:p w:rsidR="00A219CC" w:rsidRDefault="00DF2E73">
      <w:pPr>
        <w:pStyle w:val="afffffff2"/>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sidR="00267B50">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267B50">
        <w:rPr>
          <w:rFonts w:ascii="黑体" w:eastAsia="黑体" w:hAnsi="黑体"/>
          <w:szCs w:val="28"/>
        </w:rPr>
        <w:t>Determination of selenium species in selenium enriched peanut by high performance liquid chromatography inductively coupled plasma mass spectrometry</w:t>
      </w:r>
      <w:r>
        <w:rPr>
          <w:rFonts w:ascii="黑体" w:eastAsia="黑体" w:hAnsi="黑体"/>
          <w:szCs w:val="28"/>
        </w:rPr>
        <w:fldChar w:fldCharType="end"/>
      </w:r>
      <w:bookmarkEnd w:id="9"/>
    </w:p>
    <w:p w:rsidR="00A219CC" w:rsidRDefault="00A219CC">
      <w:pPr>
        <w:framePr w:w="9639" w:h="6974" w:hRule="exact" w:wrap="around" w:vAnchor="page" w:hAnchor="page" w:x="1419" w:y="6408" w:anchorLock="1"/>
        <w:spacing w:line="760" w:lineRule="exact"/>
        <w:ind w:left="-1418"/>
      </w:pPr>
    </w:p>
    <w:p w:rsidR="00A219CC" w:rsidRDefault="00A219CC">
      <w:pPr>
        <w:pStyle w:val="afffffff2"/>
        <w:framePr w:w="9639" w:h="6974" w:hRule="exact" w:wrap="around" w:vAnchor="page" w:hAnchor="page" w:x="1419" w:y="6408" w:anchorLock="1"/>
        <w:textAlignment w:val="bottom"/>
        <w:rPr>
          <w:rFonts w:eastAsia="黑体"/>
          <w:szCs w:val="28"/>
        </w:rPr>
      </w:pPr>
    </w:p>
    <w:p w:rsidR="00A219CC" w:rsidRDefault="00DF2E73">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267B50">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rsidR="00A219CC" w:rsidRDefault="00DF2E73">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267B50">
        <w:rPr>
          <w:sz w:val="21"/>
          <w:szCs w:val="28"/>
        </w:rPr>
        <w:instrText xml:space="preserve"> FORMTEXT </w:instrText>
      </w:r>
      <w:r>
        <w:rPr>
          <w:sz w:val="21"/>
          <w:szCs w:val="28"/>
        </w:rPr>
      </w:r>
      <w:r>
        <w:rPr>
          <w:sz w:val="21"/>
          <w:szCs w:val="28"/>
        </w:rPr>
        <w:fldChar w:fldCharType="separate"/>
      </w:r>
      <w:r w:rsidR="00267B50">
        <w:rPr>
          <w:sz w:val="21"/>
          <w:szCs w:val="28"/>
        </w:rPr>
        <w:t>     </w:t>
      </w:r>
      <w:r>
        <w:rPr>
          <w:sz w:val="21"/>
          <w:szCs w:val="28"/>
        </w:rPr>
        <w:fldChar w:fldCharType="end"/>
      </w:r>
      <w:bookmarkEnd w:id="11"/>
    </w:p>
    <w:p w:rsidR="00A219CC" w:rsidRDefault="00DF2E73" w:rsidP="00853022">
      <w:pPr>
        <w:pStyle w:val="afffffff2"/>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sidR="00267B50">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rsidR="00A219CC" w:rsidRDefault="00DF2E73">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sidR="00267B50">
        <w:rPr>
          <w:rFonts w:ascii="黑体"/>
        </w:rPr>
        <w:instrText xml:space="preserve"> FORMTEXT </w:instrText>
      </w:r>
      <w:r>
        <w:rPr>
          <w:rFonts w:ascii="黑体"/>
        </w:rPr>
      </w:r>
      <w:r>
        <w:rPr>
          <w:rFonts w:ascii="黑体"/>
        </w:rPr>
        <w:fldChar w:fldCharType="separate"/>
      </w:r>
      <w:r w:rsidR="00267B50">
        <w:rPr>
          <w:rFonts w:ascii="黑体"/>
        </w:rPr>
        <w:t>XXXX</w:t>
      </w:r>
      <w:r>
        <w:rPr>
          <w:rFonts w:ascii="黑体"/>
        </w:rPr>
        <w:fldChar w:fldCharType="end"/>
      </w:r>
      <w:bookmarkEnd w:id="13"/>
      <w:r w:rsidR="00267B50">
        <w:t xml:space="preserve"> </w:t>
      </w:r>
      <w:r w:rsidR="00267B50">
        <w:rPr>
          <w:rFonts w:ascii="黑体"/>
        </w:rPr>
        <w:t>-</w:t>
      </w:r>
      <w:r w:rsidR="00267B50">
        <w:t xml:space="preserve"> </w:t>
      </w:r>
      <w:r>
        <w:rPr>
          <w:rFonts w:ascii="黑体"/>
        </w:rPr>
        <w:fldChar w:fldCharType="begin">
          <w:ffData>
            <w:name w:val="PLSH_DATE_M"/>
            <w:enabled/>
            <w:calcOnExit w:val="0"/>
            <w:textInput>
              <w:default w:val="XX"/>
              <w:maxLength w:val="2"/>
            </w:textInput>
          </w:ffData>
        </w:fldChar>
      </w:r>
      <w:bookmarkStart w:id="14" w:name="PLSH_DATE_M"/>
      <w:r w:rsidR="00267B50">
        <w:rPr>
          <w:rFonts w:ascii="黑体"/>
        </w:rPr>
        <w:instrText xml:space="preserve"> FORMTEXT </w:instrText>
      </w:r>
      <w:r>
        <w:rPr>
          <w:rFonts w:ascii="黑体"/>
        </w:rPr>
      </w:r>
      <w:r>
        <w:rPr>
          <w:rFonts w:ascii="黑体"/>
        </w:rPr>
        <w:fldChar w:fldCharType="separate"/>
      </w:r>
      <w:r w:rsidR="00267B50">
        <w:rPr>
          <w:rFonts w:ascii="黑体"/>
        </w:rPr>
        <w:t>XX</w:t>
      </w:r>
      <w:r>
        <w:rPr>
          <w:rFonts w:ascii="黑体"/>
        </w:rPr>
        <w:fldChar w:fldCharType="end"/>
      </w:r>
      <w:bookmarkEnd w:id="14"/>
      <w:r w:rsidR="00267B50">
        <w:t xml:space="preserve"> </w:t>
      </w:r>
      <w:r w:rsidR="00267B50">
        <w:rPr>
          <w:rFonts w:ascii="黑体"/>
        </w:rPr>
        <w:t>-</w:t>
      </w:r>
      <w:r w:rsidR="00267B50">
        <w:t xml:space="preserve"> </w:t>
      </w:r>
      <w:r>
        <w:rPr>
          <w:rFonts w:ascii="黑体"/>
        </w:rPr>
        <w:fldChar w:fldCharType="begin">
          <w:ffData>
            <w:name w:val="PLSH_DATE_D"/>
            <w:enabled/>
            <w:calcOnExit w:val="0"/>
            <w:textInput>
              <w:default w:val="XX"/>
              <w:maxLength w:val="2"/>
            </w:textInput>
          </w:ffData>
        </w:fldChar>
      </w:r>
      <w:bookmarkStart w:id="15" w:name="PLSH_DATE_D"/>
      <w:r w:rsidR="00267B50">
        <w:rPr>
          <w:rFonts w:ascii="黑体"/>
        </w:rPr>
        <w:instrText xml:space="preserve"> FORMTEXT </w:instrText>
      </w:r>
      <w:r>
        <w:rPr>
          <w:rFonts w:ascii="黑体"/>
        </w:rPr>
      </w:r>
      <w:r>
        <w:rPr>
          <w:rFonts w:ascii="黑体"/>
        </w:rPr>
        <w:fldChar w:fldCharType="separate"/>
      </w:r>
      <w:r w:rsidR="00267B50">
        <w:rPr>
          <w:rFonts w:ascii="黑体"/>
        </w:rPr>
        <w:t>XX</w:t>
      </w:r>
      <w:r>
        <w:rPr>
          <w:rFonts w:ascii="黑体"/>
        </w:rPr>
        <w:fldChar w:fldCharType="end"/>
      </w:r>
      <w:bookmarkEnd w:id="15"/>
      <w:r w:rsidR="00267B50">
        <w:rPr>
          <w:rFonts w:hint="eastAsia"/>
        </w:rPr>
        <w:t>发布</w:t>
      </w:r>
    </w:p>
    <w:p w:rsidR="00A219CC" w:rsidRDefault="00DF2E73">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sidR="00267B50">
        <w:rPr>
          <w:rFonts w:ascii="黑体"/>
        </w:rPr>
        <w:instrText xml:space="preserve"> FORMTEXT </w:instrText>
      </w:r>
      <w:r>
        <w:rPr>
          <w:rFonts w:ascii="黑体"/>
        </w:rPr>
      </w:r>
      <w:r>
        <w:rPr>
          <w:rFonts w:ascii="黑体"/>
        </w:rPr>
        <w:fldChar w:fldCharType="separate"/>
      </w:r>
      <w:r w:rsidR="00267B50">
        <w:rPr>
          <w:rFonts w:ascii="黑体"/>
        </w:rPr>
        <w:t>XXXX</w:t>
      </w:r>
      <w:r>
        <w:rPr>
          <w:rFonts w:ascii="黑体"/>
        </w:rPr>
        <w:fldChar w:fldCharType="end"/>
      </w:r>
      <w:bookmarkEnd w:id="16"/>
      <w:r w:rsidR="00267B50">
        <w:t xml:space="preserve"> </w:t>
      </w:r>
      <w:r w:rsidR="00267B50">
        <w:rPr>
          <w:rFonts w:ascii="黑体"/>
        </w:rPr>
        <w:t>-</w:t>
      </w:r>
      <w:r w:rsidR="00267B50">
        <w:t xml:space="preserve"> </w:t>
      </w:r>
      <w:r>
        <w:rPr>
          <w:rFonts w:ascii="黑体"/>
        </w:rPr>
        <w:fldChar w:fldCharType="begin">
          <w:ffData>
            <w:name w:val="CROT_DATE_M"/>
            <w:enabled/>
            <w:calcOnExit w:val="0"/>
            <w:textInput>
              <w:default w:val="XX"/>
              <w:maxLength w:val="2"/>
            </w:textInput>
          </w:ffData>
        </w:fldChar>
      </w:r>
      <w:bookmarkStart w:id="17" w:name="CROT_DATE_M"/>
      <w:r w:rsidR="00267B50">
        <w:rPr>
          <w:rFonts w:ascii="黑体"/>
        </w:rPr>
        <w:instrText xml:space="preserve"> FORMTEXT </w:instrText>
      </w:r>
      <w:r>
        <w:rPr>
          <w:rFonts w:ascii="黑体"/>
        </w:rPr>
      </w:r>
      <w:r>
        <w:rPr>
          <w:rFonts w:ascii="黑体"/>
        </w:rPr>
        <w:fldChar w:fldCharType="separate"/>
      </w:r>
      <w:r w:rsidR="00267B50">
        <w:rPr>
          <w:rFonts w:ascii="黑体"/>
        </w:rPr>
        <w:t>XX</w:t>
      </w:r>
      <w:r>
        <w:rPr>
          <w:rFonts w:ascii="黑体"/>
        </w:rPr>
        <w:fldChar w:fldCharType="end"/>
      </w:r>
      <w:bookmarkEnd w:id="17"/>
      <w:r w:rsidR="00267B50">
        <w:t xml:space="preserve"> </w:t>
      </w:r>
      <w:r w:rsidR="00267B50">
        <w:rPr>
          <w:rFonts w:ascii="黑体"/>
        </w:rPr>
        <w:t>-</w:t>
      </w:r>
      <w:r w:rsidR="00267B50">
        <w:t xml:space="preserve"> </w:t>
      </w:r>
      <w:r>
        <w:rPr>
          <w:rFonts w:ascii="黑体"/>
        </w:rPr>
        <w:fldChar w:fldCharType="begin">
          <w:ffData>
            <w:name w:val="CROT_DATE_D"/>
            <w:enabled/>
            <w:calcOnExit w:val="0"/>
            <w:textInput>
              <w:default w:val="XX"/>
              <w:maxLength w:val="2"/>
            </w:textInput>
          </w:ffData>
        </w:fldChar>
      </w:r>
      <w:bookmarkStart w:id="18" w:name="CROT_DATE_D"/>
      <w:r w:rsidR="00267B50">
        <w:rPr>
          <w:rFonts w:ascii="黑体"/>
        </w:rPr>
        <w:instrText xml:space="preserve"> FORMTEXT </w:instrText>
      </w:r>
      <w:r>
        <w:rPr>
          <w:rFonts w:ascii="黑体"/>
        </w:rPr>
      </w:r>
      <w:r>
        <w:rPr>
          <w:rFonts w:ascii="黑体"/>
        </w:rPr>
        <w:fldChar w:fldCharType="separate"/>
      </w:r>
      <w:r w:rsidR="00267B50">
        <w:rPr>
          <w:rFonts w:ascii="黑体"/>
        </w:rPr>
        <w:t>XX</w:t>
      </w:r>
      <w:r>
        <w:rPr>
          <w:rFonts w:ascii="黑体"/>
        </w:rPr>
        <w:fldChar w:fldCharType="end"/>
      </w:r>
      <w:bookmarkEnd w:id="18"/>
      <w:r w:rsidR="00267B50">
        <w:rPr>
          <w:rFonts w:hint="eastAsia"/>
        </w:rPr>
        <w:t>实施</w:t>
      </w:r>
    </w:p>
    <w:p w:rsidR="00A219CC" w:rsidRDefault="00DF2E73">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sidR="00267B50">
        <w:rPr>
          <w:rFonts w:hAnsi="黑体"/>
          <w:w w:val="100"/>
          <w:sz w:val="28"/>
        </w:rPr>
        <w:instrText xml:space="preserve"> FORMTEXT </w:instrText>
      </w:r>
      <w:r>
        <w:rPr>
          <w:rFonts w:hAnsi="黑体"/>
          <w:w w:val="100"/>
          <w:sz w:val="28"/>
        </w:rPr>
      </w:r>
      <w:r>
        <w:rPr>
          <w:rFonts w:hAnsi="黑体"/>
          <w:w w:val="100"/>
          <w:sz w:val="28"/>
        </w:rPr>
        <w:fldChar w:fldCharType="separate"/>
      </w:r>
      <w:r w:rsidR="00267B50">
        <w:rPr>
          <w:rFonts w:hAnsi="黑体" w:hint="eastAsia"/>
          <w:w w:val="100"/>
          <w:sz w:val="28"/>
        </w:rPr>
        <w:t>广西标准化协会</w:t>
      </w:r>
      <w:r>
        <w:rPr>
          <w:rFonts w:hAnsi="黑体"/>
          <w:w w:val="100"/>
          <w:sz w:val="28"/>
        </w:rPr>
        <w:fldChar w:fldCharType="end"/>
      </w:r>
      <w:bookmarkEnd w:id="19"/>
      <w:r w:rsidR="00267B50">
        <w:rPr>
          <w:rFonts w:ascii="Times New Roman"/>
          <w:w w:val="100"/>
          <w:sz w:val="28"/>
        </w:rPr>
        <w:t>  </w:t>
      </w:r>
      <w:r w:rsidR="00267B50">
        <w:rPr>
          <w:rStyle w:val="afffffffffff3"/>
          <w:rFonts w:hAnsi="黑体" w:hint="eastAsia"/>
          <w:position w:val="0"/>
        </w:rPr>
        <w:t>发</w:t>
      </w:r>
      <w:r w:rsidR="00267B50">
        <w:rPr>
          <w:rStyle w:val="afffffffffff3"/>
          <w:rFonts w:hAnsi="黑体" w:hint="eastAsia"/>
          <w:spacing w:val="0"/>
          <w:position w:val="0"/>
        </w:rPr>
        <w:t>布</w:t>
      </w:r>
    </w:p>
    <w:p w:rsidR="00A219CC" w:rsidRDefault="00DF2E73">
      <w:pPr>
        <w:rPr>
          <w:rFonts w:ascii="宋体" w:hAnsi="宋体"/>
          <w:sz w:val="28"/>
          <w:szCs w:val="28"/>
        </w:rPr>
        <w:sectPr w:rsidR="00A219CC">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sz w:val="28"/>
          <w:szCs w:val="28"/>
        </w:rPr>
        <w:pict>
          <v:line id="_x0000_s1027" style="position:absolute;left:0;text-align:left;z-index:251660288;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&#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KszHPvXAAAADgEAAA8AAAAAAAAAAQAgAAAAIgAAAGRy&#10;cy9kb3ducmV2LnhtbFBLAQIUABQAAAAIAIdO4kCcmq9QzQEAAGoDAAAOAAAAAAAAAAEAIAAAACYB&#10;AABkcnMvZTJvRG9jLnhtbFBLBQYAAAAABgAGAFkBAABlBQAAAAA=&#10;">
            <w10:wrap anchorx="page" anchory="page"/>
            <w10:anchorlock/>
          </v:line>
        </w:pict>
      </w:r>
    </w:p>
    <w:p w:rsidR="00A219CC" w:rsidRDefault="00267B50">
      <w:pPr>
        <w:pStyle w:val="a6"/>
        <w:spacing w:after="360"/>
      </w:pPr>
      <w:bookmarkStart w:id="20" w:name="BookMark2"/>
      <w:r>
        <w:rPr>
          <w:spacing w:val="320"/>
        </w:rPr>
        <w:lastRenderedPageBreak/>
        <w:t>前</w:t>
      </w:r>
      <w:r>
        <w:t>言</w:t>
      </w:r>
    </w:p>
    <w:p w:rsidR="00A219CC" w:rsidRDefault="00267B50">
      <w:pPr>
        <w:pStyle w:val="afffff"/>
        <w:ind w:firstLine="420"/>
      </w:pPr>
      <w:r>
        <w:rPr>
          <w:rFonts w:hint="eastAsia"/>
        </w:rPr>
        <w:t>本文件按照GB/T 1.1—2020《标准化工作导则  第1部分：标准化文件的结构和起草规则》的规定起草。</w:t>
      </w:r>
    </w:p>
    <w:p w:rsidR="00A219CC" w:rsidRDefault="00267B50">
      <w:pPr>
        <w:pStyle w:val="afffff"/>
        <w:ind w:firstLine="420"/>
      </w:pPr>
      <w:r>
        <w:rPr>
          <w:rFonts w:hint="eastAsia"/>
        </w:rPr>
        <w:t>请注意本文件的某些内容可能涉及专利。本文件的发布机构不承担识别专利的责任。</w:t>
      </w:r>
    </w:p>
    <w:p w:rsidR="00A219CC" w:rsidRDefault="00267B50">
      <w:pPr>
        <w:pStyle w:val="afffff"/>
        <w:ind w:firstLine="420"/>
      </w:pPr>
      <w:r>
        <w:rPr>
          <w:rFonts w:hint="eastAsia"/>
        </w:rPr>
        <w:t>本文件由</w:t>
      </w:r>
      <w:r>
        <w:rPr>
          <w:rFonts w:hint="eastAsia"/>
          <w:color w:val="000000"/>
          <w:szCs w:val="21"/>
        </w:rPr>
        <w:t>广西大学</w:t>
      </w:r>
      <w:r>
        <w:rPr>
          <w:rFonts w:hint="eastAsia"/>
        </w:rPr>
        <w:t>提出。</w:t>
      </w:r>
    </w:p>
    <w:p w:rsidR="00A219CC" w:rsidRDefault="00267B50">
      <w:pPr>
        <w:pStyle w:val="afffff"/>
        <w:ind w:firstLine="420"/>
      </w:pPr>
      <w:r>
        <w:rPr>
          <w:rFonts w:hint="eastAsia"/>
        </w:rPr>
        <w:t>本文件起草单位：</w:t>
      </w:r>
      <w:r>
        <w:rPr>
          <w:rFonts w:hint="eastAsia"/>
          <w:color w:val="000000"/>
          <w:szCs w:val="21"/>
        </w:rPr>
        <w:t>广西大学、广西西大检测有限公司、杭州市食品药品检验研究院、苏州尧智生态环保科技有限公司</w:t>
      </w:r>
      <w:r>
        <w:rPr>
          <w:rFonts w:hint="eastAsia"/>
        </w:rPr>
        <w:t>。</w:t>
      </w:r>
    </w:p>
    <w:p w:rsidR="00A219CC" w:rsidRDefault="00267B50">
      <w:pPr>
        <w:pStyle w:val="afffff"/>
        <w:ind w:firstLine="420"/>
      </w:pPr>
      <w:r>
        <w:rPr>
          <w:rFonts w:hint="eastAsia"/>
        </w:rPr>
        <w:t>本文件主要起草人：。</w:t>
      </w:r>
    </w:p>
    <w:p w:rsidR="00A219CC" w:rsidRDefault="00A219CC">
      <w:pPr>
        <w:pStyle w:val="afffff"/>
        <w:ind w:firstLine="420"/>
      </w:pPr>
    </w:p>
    <w:p w:rsidR="00A219CC" w:rsidRDefault="00A219CC">
      <w:pPr>
        <w:pStyle w:val="afffff"/>
        <w:ind w:firstLine="420"/>
        <w:sectPr w:rsidR="00A219CC">
          <w:headerReference w:type="even" r:id="rId17"/>
          <w:headerReference w:type="default" r:id="rId18"/>
          <w:footerReference w:type="even" r:id="rId19"/>
          <w:footerReference w:type="default" r:id="rId20"/>
          <w:pgSz w:w="11906" w:h="16838"/>
          <w:pgMar w:top="2410" w:right="1134" w:bottom="1134" w:left="1134" w:header="1418" w:footer="1134" w:gutter="284"/>
          <w:pgNumType w:fmt="upperRoman" w:start="1"/>
          <w:cols w:space="425"/>
          <w:formProt w:val="0"/>
          <w:docGrid w:linePitch="312"/>
        </w:sectPr>
      </w:pPr>
    </w:p>
    <w:p w:rsidR="00A219CC" w:rsidRDefault="00A219CC">
      <w:pPr>
        <w:spacing w:line="20" w:lineRule="exact"/>
        <w:jc w:val="center"/>
        <w:rPr>
          <w:rFonts w:ascii="黑体" w:eastAsia="黑体" w:hAnsi="黑体"/>
          <w:sz w:val="32"/>
          <w:szCs w:val="32"/>
        </w:rPr>
      </w:pPr>
      <w:bookmarkStart w:id="21" w:name="BookMark4"/>
      <w:bookmarkEnd w:id="20"/>
    </w:p>
    <w:p w:rsidR="00A219CC" w:rsidRDefault="00A219CC">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A1505EE852DB4613AB72BD4470542292"/>
        </w:placeholder>
      </w:sdtPr>
      <w:sdtContent>
        <w:p w:rsidR="00A219CC" w:rsidRDefault="00267B50" w:rsidP="00853022">
          <w:pPr>
            <w:pStyle w:val="afffffffff2"/>
            <w:spacing w:beforeLines="100" w:afterLines="220"/>
          </w:pPr>
          <w:r>
            <w:rPr>
              <w:rFonts w:hint="eastAsia"/>
            </w:rPr>
            <w:t>富硒花生中硒形态的测定</w:t>
          </w:r>
          <w:r>
            <w:t xml:space="preserve">  高效液相色谱-电感耦合等离子体质谱法</w:t>
          </w:r>
        </w:p>
      </w:sdtContent>
    </w:sdt>
    <w:p w:rsidR="00A219CC" w:rsidRDefault="00267B50">
      <w:pPr>
        <w:pStyle w:val="affc"/>
        <w:spacing w:before="240" w:after="240"/>
      </w:pPr>
      <w:bookmarkStart w:id="23" w:name="_Toc17233333"/>
      <w:bookmarkStart w:id="24" w:name="_Toc24884218"/>
      <w:bookmarkStart w:id="25" w:name="_Toc17233325"/>
      <w:bookmarkStart w:id="26" w:name="_Toc26648465"/>
      <w:bookmarkStart w:id="27" w:name="_Toc26986771"/>
      <w:bookmarkStart w:id="28" w:name="_Toc26718930"/>
      <w:bookmarkStart w:id="29" w:name="_Toc26986530"/>
      <w:bookmarkStart w:id="30" w:name="_Toc24884211"/>
      <w:bookmarkEnd w:id="22"/>
      <w:r>
        <w:rPr>
          <w:rFonts w:hint="eastAsia"/>
        </w:rPr>
        <w:t>范围</w:t>
      </w:r>
      <w:bookmarkEnd w:id="23"/>
      <w:bookmarkEnd w:id="24"/>
      <w:bookmarkEnd w:id="25"/>
      <w:bookmarkEnd w:id="26"/>
      <w:bookmarkEnd w:id="27"/>
      <w:bookmarkEnd w:id="28"/>
      <w:bookmarkEnd w:id="29"/>
      <w:bookmarkEnd w:id="30"/>
    </w:p>
    <w:p w:rsidR="00A219CC" w:rsidRDefault="00267B50">
      <w:pPr>
        <w:pStyle w:val="afffff"/>
        <w:ind w:firstLine="420"/>
      </w:pPr>
      <w:bookmarkStart w:id="31" w:name="_Toc24884212"/>
      <w:bookmarkStart w:id="32" w:name="_Toc26648466"/>
      <w:bookmarkStart w:id="33" w:name="_Toc17233326"/>
      <w:bookmarkStart w:id="34" w:name="_Toc17233334"/>
      <w:bookmarkStart w:id="35" w:name="_Toc24884219"/>
      <w:r>
        <w:rPr>
          <w:rFonts w:hint="eastAsia"/>
        </w:rPr>
        <w:t>本文件描述了</w:t>
      </w:r>
      <w:r>
        <w:t>高效液相色谱-电感耦合等离子体质谱法</w:t>
      </w:r>
      <w:r>
        <w:rPr>
          <w:rFonts w:hint="eastAsia"/>
        </w:rPr>
        <w:t>测定富硒花生中硒形态的原理、试剂和材料、仪器和设备、试样制备、分析步骤、结果计算、精密度。</w:t>
      </w:r>
    </w:p>
    <w:p w:rsidR="00A219CC" w:rsidRDefault="00267B50">
      <w:pPr>
        <w:pStyle w:val="afffff"/>
        <w:ind w:firstLine="420"/>
      </w:pPr>
      <w:r>
        <w:rPr>
          <w:rFonts w:hint="eastAsia"/>
        </w:rPr>
        <w:t>本文件适用于富硒花生中硒形态的测定。</w:t>
      </w:r>
    </w:p>
    <w:p w:rsidR="00A219CC" w:rsidRDefault="00267B50">
      <w:pPr>
        <w:pStyle w:val="affc"/>
        <w:spacing w:before="240" w:after="240"/>
      </w:pPr>
      <w:bookmarkStart w:id="36" w:name="_Toc26718931"/>
      <w:bookmarkStart w:id="37" w:name="_Toc26986531"/>
      <w:bookmarkStart w:id="38" w:name="_Toc26986772"/>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3DE14C417F1445C0AC815D307A4415A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A219CC" w:rsidRDefault="00267B50">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219CC" w:rsidRDefault="00267B50">
      <w:pPr>
        <w:pStyle w:val="afffff"/>
        <w:ind w:firstLine="420"/>
      </w:pPr>
      <w:r>
        <w:rPr>
          <w:rFonts w:hint="eastAsia"/>
        </w:rPr>
        <w:t>GB/T 6682  分析实验室用水规格和试验方法</w:t>
      </w:r>
    </w:p>
    <w:p w:rsidR="00A219CC" w:rsidRDefault="00267B50">
      <w:pPr>
        <w:pStyle w:val="affc"/>
        <w:spacing w:before="240" w:after="240"/>
      </w:pPr>
      <w:r>
        <w:rPr>
          <w:rFonts w:hint="eastAsia"/>
          <w:szCs w:val="21"/>
        </w:rPr>
        <w:t>术语和定义</w:t>
      </w:r>
    </w:p>
    <w:bookmarkStart w:id="39" w:name="_Toc26986532" w:displacedByCustomXml="next"/>
    <w:bookmarkEnd w:id="39" w:displacedByCustomXml="next"/>
    <w:sdt>
      <w:sdtPr>
        <w:id w:val="-1909835108"/>
        <w:placeholder>
          <w:docPart w:val="08FE652C7C20449691912FEB8E062F2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A219CC" w:rsidRDefault="00267B50">
          <w:pPr>
            <w:pStyle w:val="afffff"/>
            <w:ind w:firstLine="420"/>
          </w:pPr>
          <w:r>
            <w:t>本文件没有需要界定的术语和定义。</w:t>
          </w:r>
        </w:p>
      </w:sdtContent>
    </w:sdt>
    <w:p w:rsidR="00A219CC" w:rsidRDefault="00267B50">
      <w:pPr>
        <w:pStyle w:val="affc"/>
        <w:spacing w:before="240" w:after="240"/>
      </w:pPr>
      <w:r>
        <w:rPr>
          <w:rFonts w:hint="eastAsia"/>
        </w:rPr>
        <w:t>原理</w:t>
      </w:r>
    </w:p>
    <w:p w:rsidR="00A219CC" w:rsidRDefault="00267B50">
      <w:pPr>
        <w:pStyle w:val="afffff"/>
        <w:ind w:firstLine="420"/>
      </w:pPr>
      <w:r>
        <w:rPr>
          <w:rFonts w:hint="eastAsia"/>
        </w:rPr>
        <w:t>试样中5种硒形态用酶提取，经过反相液相色谱分离，电感耦合等离子体质谱仪测定，外标法定量。</w:t>
      </w:r>
    </w:p>
    <w:p w:rsidR="00A219CC" w:rsidRDefault="00267B50">
      <w:pPr>
        <w:pStyle w:val="affc"/>
        <w:spacing w:before="240" w:after="240"/>
      </w:pPr>
      <w:r>
        <w:rPr>
          <w:rFonts w:hint="eastAsia"/>
        </w:rPr>
        <w:t>试剂与材料</w:t>
      </w:r>
    </w:p>
    <w:p w:rsidR="00A219CC" w:rsidRPr="00E83387" w:rsidRDefault="00267B50" w:rsidP="00E83387">
      <w:pPr>
        <w:pStyle w:val="affffffff8"/>
      </w:pPr>
      <w:r w:rsidRPr="00E83387">
        <w:rPr>
          <w:rFonts w:hint="eastAsia"/>
        </w:rPr>
        <w:t>以下所用试剂，除特殊注明外，均为优级纯试剂；实验用水应符合GB/T 6682中一级水的要求。</w:t>
      </w:r>
    </w:p>
    <w:p w:rsidR="00A219CC" w:rsidRDefault="00267B50" w:rsidP="00756B32">
      <w:pPr>
        <w:pStyle w:val="affffffff8"/>
      </w:pPr>
      <w:r>
        <w:rPr>
          <w:rFonts w:hint="eastAsia"/>
        </w:rPr>
        <w:t>七氟丁酸（C</w:t>
      </w:r>
      <w:r>
        <w:rPr>
          <w:rFonts w:hint="eastAsia"/>
          <w:vertAlign w:val="subscript"/>
        </w:rPr>
        <w:t>4</w:t>
      </w:r>
      <w:r>
        <w:rPr>
          <w:rFonts w:hint="eastAsia"/>
        </w:rPr>
        <w:t>HF</w:t>
      </w:r>
      <w:r>
        <w:rPr>
          <w:rFonts w:hint="eastAsia"/>
          <w:vertAlign w:val="subscript"/>
        </w:rPr>
        <w:t>7</w:t>
      </w:r>
      <w:r>
        <w:rPr>
          <w:rFonts w:hint="eastAsia"/>
        </w:rPr>
        <w:t>O</w:t>
      </w:r>
      <w:r>
        <w:rPr>
          <w:rFonts w:hint="eastAsia"/>
          <w:vertAlign w:val="subscript"/>
        </w:rPr>
        <w:t>2</w:t>
      </w:r>
      <w:r w:rsidR="009B6FDC">
        <w:rPr>
          <w:rFonts w:hint="eastAsia"/>
        </w:rPr>
        <w:t>，</w:t>
      </w:r>
      <w:r>
        <w:rPr>
          <w:rFonts w:hint="eastAsia"/>
        </w:rPr>
        <w:t>98</w:t>
      </w:r>
      <w:r w:rsidR="003844F4">
        <w:rPr>
          <w:rFonts w:hAnsi="宋体" w:hint="eastAsia"/>
        </w:rPr>
        <w:t>％</w:t>
      </w:r>
      <w:r>
        <w:rPr>
          <w:rFonts w:hint="eastAsia"/>
        </w:rPr>
        <w:t>）。</w:t>
      </w:r>
    </w:p>
    <w:p w:rsidR="00A219CC" w:rsidRDefault="00267B50" w:rsidP="00756B32">
      <w:pPr>
        <w:pStyle w:val="affffffff8"/>
        <w:rPr>
          <w:rFonts w:cs="宋体"/>
        </w:rPr>
      </w:pPr>
      <w:r>
        <w:rPr>
          <w:rFonts w:cs="宋体" w:hint="eastAsia"/>
        </w:rPr>
        <w:t>磷酸二氢钾（K</w:t>
      </w:r>
      <w:r>
        <w:rPr>
          <w:shd w:val="clear" w:color="auto" w:fill="FFFFFF"/>
        </w:rPr>
        <w:t>H</w:t>
      </w:r>
      <w:r>
        <w:rPr>
          <w:rFonts w:hint="eastAsia"/>
          <w:shd w:val="clear" w:color="auto" w:fill="FFFFFF"/>
          <w:vertAlign w:val="subscript"/>
        </w:rPr>
        <w:t>2</w:t>
      </w:r>
      <w:r>
        <w:rPr>
          <w:shd w:val="clear" w:color="auto" w:fill="FFFFFF"/>
        </w:rPr>
        <w:t>PO</w:t>
      </w:r>
      <w:r>
        <w:rPr>
          <w:shd w:val="clear" w:color="auto" w:fill="FFFFFF"/>
          <w:vertAlign w:val="subscript"/>
        </w:rPr>
        <w:t>4</w:t>
      </w:r>
      <w:r>
        <w:rPr>
          <w:rFonts w:hint="eastAsia"/>
          <w:shd w:val="clear" w:color="auto" w:fill="FFFFFF"/>
        </w:rPr>
        <w:t>），优级纯。</w:t>
      </w:r>
    </w:p>
    <w:p w:rsidR="00A219CC" w:rsidRDefault="00267B50" w:rsidP="00756B32">
      <w:pPr>
        <w:pStyle w:val="affffffff8"/>
      </w:pPr>
      <w:r>
        <w:rPr>
          <w:rFonts w:hint="eastAsia"/>
        </w:rPr>
        <w:t>甲醇（CH</w:t>
      </w:r>
      <w:r>
        <w:rPr>
          <w:rFonts w:hint="eastAsia"/>
          <w:vertAlign w:val="subscript"/>
        </w:rPr>
        <w:t>3</w:t>
      </w:r>
      <w:r>
        <w:rPr>
          <w:rFonts w:hint="eastAsia"/>
        </w:rPr>
        <w:t>OH）：色谱纯。</w:t>
      </w:r>
    </w:p>
    <w:p w:rsidR="00A219CC" w:rsidRPr="002416CC" w:rsidRDefault="00267B50" w:rsidP="00756B32">
      <w:pPr>
        <w:pStyle w:val="affffffff8"/>
      </w:pPr>
      <w:r w:rsidRPr="002416CC">
        <w:rPr>
          <w:rFonts w:hint="eastAsia"/>
        </w:rPr>
        <w:t>链霉蛋白酶E（</w:t>
      </w:r>
      <w:r w:rsidR="00E83387">
        <w:rPr>
          <w:rFonts w:hint="eastAsia"/>
        </w:rPr>
        <w:t>Pronase E</w:t>
      </w:r>
      <w:r w:rsidR="009B6FDC" w:rsidRPr="002416CC">
        <w:rPr>
          <w:rFonts w:hint="eastAsia"/>
        </w:rPr>
        <w:t>，</w:t>
      </w:r>
      <w:r w:rsidRPr="002416CC">
        <w:rPr>
          <w:rFonts w:hint="eastAsia"/>
        </w:rPr>
        <w:t>Solarbio）。</w:t>
      </w:r>
    </w:p>
    <w:p w:rsidR="00A219CC" w:rsidRPr="002416CC" w:rsidRDefault="00267B50" w:rsidP="00756B32">
      <w:pPr>
        <w:pStyle w:val="affffffff8"/>
      </w:pPr>
      <w:r w:rsidRPr="002416CC">
        <w:rPr>
          <w:rFonts w:hint="eastAsia"/>
        </w:rPr>
        <w:t>微孔滤膜(PES)：</w:t>
      </w:r>
      <w:r w:rsidRPr="002416CC">
        <w:rPr>
          <w:rFonts w:hAnsi="宋体" w:hint="eastAsia"/>
        </w:rPr>
        <w:t>47</w:t>
      </w:r>
      <w:r w:rsidR="00756B32" w:rsidRPr="002416CC">
        <w:rPr>
          <w:rFonts w:hAnsi="宋体" w:hint="eastAsia"/>
          <w:vertAlign w:val="superscript"/>
        </w:rPr>
        <w:t xml:space="preserve"> </w:t>
      </w:r>
      <w:r w:rsidR="00E83387">
        <w:rPr>
          <w:rFonts w:hAnsi="宋体" w:hint="eastAsia"/>
        </w:rPr>
        <w:t>mm</w:t>
      </w:r>
      <w:r w:rsidR="009B6FDC" w:rsidRPr="002416CC">
        <w:rPr>
          <w:rFonts w:hAnsi="宋体" w:hint="eastAsia"/>
        </w:rPr>
        <w:t>，</w:t>
      </w:r>
      <w:r w:rsidRPr="002416CC">
        <w:rPr>
          <w:rFonts w:hAnsi="宋体" w:hint="eastAsia"/>
        </w:rPr>
        <w:t>0.22</w:t>
      </w:r>
      <w:r w:rsidR="00756B32" w:rsidRPr="002416CC">
        <w:rPr>
          <w:rFonts w:hAnsi="宋体" w:hint="eastAsia"/>
          <w:vertAlign w:val="superscript"/>
        </w:rPr>
        <w:t xml:space="preserve"> </w:t>
      </w:r>
      <w:r w:rsidRPr="002416CC">
        <w:rPr>
          <w:rFonts w:hAnsi="宋体"/>
        </w:rPr>
        <w:t>μm</w:t>
      </w:r>
      <w:r w:rsidRPr="002416CC">
        <w:rPr>
          <w:rFonts w:hAnsi="宋体" w:hint="eastAsia"/>
        </w:rPr>
        <w:t>。</w:t>
      </w:r>
    </w:p>
    <w:p w:rsidR="00A219CC" w:rsidRPr="002416CC" w:rsidRDefault="00267B50" w:rsidP="00756B32">
      <w:pPr>
        <w:pStyle w:val="affffffff8"/>
      </w:pPr>
      <w:r w:rsidRPr="002416CC">
        <w:rPr>
          <w:rFonts w:hint="eastAsia"/>
        </w:rPr>
        <w:t>流动相（30</w:t>
      </w:r>
      <w:r w:rsidR="00756B32" w:rsidRPr="002416CC">
        <w:rPr>
          <w:rFonts w:hint="eastAsia"/>
          <w:vertAlign w:val="superscript"/>
        </w:rPr>
        <w:t xml:space="preserve"> </w:t>
      </w:r>
      <w:r w:rsidRPr="002416CC">
        <w:rPr>
          <w:rFonts w:hint="eastAsia"/>
        </w:rPr>
        <w:t xml:space="preserve">mmol/L </w:t>
      </w:r>
      <w:r w:rsidRPr="002416CC">
        <w:rPr>
          <w:rFonts w:cs="宋体" w:hint="eastAsia"/>
        </w:rPr>
        <w:t>磷酸二氢钾</w:t>
      </w:r>
      <w:r w:rsidRPr="002416CC">
        <w:rPr>
          <w:rFonts w:hint="eastAsia"/>
          <w:shd w:val="clear" w:color="auto" w:fill="FFFFFF"/>
        </w:rPr>
        <w:t>-0.15</w:t>
      </w:r>
      <w:r w:rsidR="00756B32" w:rsidRPr="002416CC">
        <w:rPr>
          <w:rFonts w:hAnsi="宋体" w:hint="eastAsia"/>
          <w:shd w:val="clear" w:color="auto" w:fill="FFFFFF"/>
        </w:rPr>
        <w:t>％</w:t>
      </w:r>
      <w:r w:rsidRPr="002416CC">
        <w:rPr>
          <w:rFonts w:hint="eastAsia"/>
        </w:rPr>
        <w:t>七氟丁酸</w:t>
      </w:r>
      <w:r w:rsidRPr="002416CC">
        <w:rPr>
          <w:rFonts w:hint="eastAsia"/>
          <w:shd w:val="clear" w:color="auto" w:fill="FFFFFF"/>
        </w:rPr>
        <w:t>-2</w:t>
      </w:r>
      <w:r w:rsidR="00756B32" w:rsidRPr="002416CC">
        <w:rPr>
          <w:rFonts w:hAnsi="宋体" w:hint="eastAsia"/>
          <w:shd w:val="clear" w:color="auto" w:fill="FFFFFF"/>
        </w:rPr>
        <w:t>％</w:t>
      </w:r>
      <w:r w:rsidRPr="002416CC">
        <w:rPr>
          <w:rFonts w:hint="eastAsia"/>
        </w:rPr>
        <w:t>甲醇</w:t>
      </w:r>
      <w:r w:rsidRPr="002416CC">
        <w:rPr>
          <w:rFonts w:hint="eastAsia"/>
          <w:shd w:val="clear" w:color="auto" w:fill="FFFFFF"/>
        </w:rPr>
        <w:t>）</w:t>
      </w:r>
      <w:r w:rsidRPr="002416CC">
        <w:rPr>
          <w:rFonts w:hint="eastAsia"/>
        </w:rPr>
        <w:t>：称取8.1654</w:t>
      </w:r>
      <w:r w:rsidR="00756B32" w:rsidRPr="002416CC">
        <w:rPr>
          <w:rFonts w:hint="eastAsia"/>
          <w:vertAlign w:val="superscript"/>
        </w:rPr>
        <w:t xml:space="preserve"> </w:t>
      </w:r>
      <w:r w:rsidRPr="002416CC">
        <w:rPr>
          <w:rFonts w:hint="eastAsia"/>
        </w:rPr>
        <w:t>g</w:t>
      </w:r>
      <w:r w:rsidRPr="002416CC">
        <w:rPr>
          <w:rFonts w:cs="宋体" w:hint="eastAsia"/>
        </w:rPr>
        <w:t>磷酸二氢钾（K</w:t>
      </w:r>
      <w:r w:rsidRPr="002416CC">
        <w:rPr>
          <w:shd w:val="clear" w:color="auto" w:fill="FFFFFF"/>
        </w:rPr>
        <w:t>H</w:t>
      </w:r>
      <w:r w:rsidRPr="002416CC">
        <w:rPr>
          <w:rFonts w:hint="eastAsia"/>
          <w:shd w:val="clear" w:color="auto" w:fill="FFFFFF"/>
          <w:vertAlign w:val="subscript"/>
        </w:rPr>
        <w:t>2</w:t>
      </w:r>
      <w:r w:rsidRPr="002416CC">
        <w:rPr>
          <w:shd w:val="clear" w:color="auto" w:fill="FFFFFF"/>
        </w:rPr>
        <w:t>PO</w:t>
      </w:r>
      <w:r w:rsidRPr="002416CC">
        <w:rPr>
          <w:shd w:val="clear" w:color="auto" w:fill="FFFFFF"/>
          <w:vertAlign w:val="subscript"/>
        </w:rPr>
        <w:t>4</w:t>
      </w:r>
      <w:r w:rsidRPr="002416CC">
        <w:rPr>
          <w:rFonts w:hint="eastAsia"/>
          <w:shd w:val="clear" w:color="auto" w:fill="FFFFFF"/>
        </w:rPr>
        <w:t>）</w:t>
      </w:r>
      <w:r w:rsidRPr="002416CC">
        <w:rPr>
          <w:rFonts w:hint="eastAsia"/>
        </w:rPr>
        <w:t>(精确到0.0001</w:t>
      </w:r>
      <w:r w:rsidR="00756B32" w:rsidRPr="002416CC">
        <w:rPr>
          <w:rFonts w:hint="eastAsia"/>
          <w:vertAlign w:val="superscript"/>
        </w:rPr>
        <w:t xml:space="preserve"> </w:t>
      </w:r>
      <w:r w:rsidRPr="002416CC">
        <w:rPr>
          <w:rFonts w:hint="eastAsia"/>
        </w:rPr>
        <w:t>g）于2</w:t>
      </w:r>
      <w:r w:rsidR="00756B32" w:rsidRPr="002416CC">
        <w:rPr>
          <w:rFonts w:hint="eastAsia"/>
          <w:vertAlign w:val="superscript"/>
        </w:rPr>
        <w:t xml:space="preserve"> </w:t>
      </w:r>
      <w:r w:rsidRPr="002416CC">
        <w:rPr>
          <w:rFonts w:hint="eastAsia"/>
        </w:rPr>
        <w:t>L水中</w:t>
      </w:r>
      <w:r w:rsidR="00756B32" w:rsidRPr="002416CC">
        <w:rPr>
          <w:rFonts w:hint="eastAsia"/>
        </w:rPr>
        <w:t>，</w:t>
      </w:r>
      <w:r w:rsidRPr="002416CC">
        <w:rPr>
          <w:rFonts w:hint="eastAsia"/>
        </w:rPr>
        <w:t>搅拌至溶解</w:t>
      </w:r>
      <w:r w:rsidR="00756B32" w:rsidRPr="002416CC">
        <w:rPr>
          <w:rFonts w:hint="eastAsia"/>
        </w:rPr>
        <w:t>，</w:t>
      </w:r>
      <w:r w:rsidRPr="002416CC">
        <w:rPr>
          <w:rFonts w:hint="eastAsia"/>
        </w:rPr>
        <w:t>过0.22</w:t>
      </w:r>
      <w:r w:rsidR="00756B32" w:rsidRPr="002416CC">
        <w:rPr>
          <w:rFonts w:hint="eastAsia"/>
          <w:vertAlign w:val="superscript"/>
        </w:rPr>
        <w:t xml:space="preserve"> </w:t>
      </w:r>
      <w:r w:rsidR="00756B32" w:rsidRPr="002416CC">
        <w:rPr>
          <w:rFonts w:hAnsi="宋体"/>
        </w:rPr>
        <w:t>μm</w:t>
      </w:r>
      <w:r w:rsidRPr="002416CC">
        <w:rPr>
          <w:rFonts w:hint="eastAsia"/>
        </w:rPr>
        <w:t>微孔滤膜</w:t>
      </w:r>
      <w:r w:rsidR="00BF084D">
        <w:rPr>
          <w:rFonts w:hint="eastAsia"/>
        </w:rPr>
        <w:t>（</w:t>
      </w:r>
      <w:r w:rsidRPr="002416CC">
        <w:rPr>
          <w:rFonts w:hint="eastAsia"/>
        </w:rPr>
        <w:t>PES</w:t>
      </w:r>
      <w:r w:rsidR="00BF084D">
        <w:rPr>
          <w:rFonts w:hint="eastAsia"/>
        </w:rPr>
        <w:t>)</w:t>
      </w:r>
      <w:r w:rsidR="00756B32" w:rsidRPr="002416CC">
        <w:rPr>
          <w:rFonts w:hint="eastAsia"/>
        </w:rPr>
        <w:t>，</w:t>
      </w:r>
      <w:r w:rsidRPr="002416CC">
        <w:rPr>
          <w:rFonts w:hint="eastAsia"/>
        </w:rPr>
        <w:t>再量取磷酸二氢钾滤液1</w:t>
      </w:r>
      <w:r w:rsidR="00756B32" w:rsidRPr="002416CC">
        <w:rPr>
          <w:rFonts w:hint="eastAsia"/>
          <w:vertAlign w:val="superscript"/>
        </w:rPr>
        <w:t xml:space="preserve"> </w:t>
      </w:r>
      <w:r w:rsidRPr="002416CC">
        <w:rPr>
          <w:rFonts w:hint="eastAsia"/>
        </w:rPr>
        <w:t>000</w:t>
      </w:r>
      <w:r w:rsidR="00756B32" w:rsidRPr="002416CC">
        <w:rPr>
          <w:rFonts w:hint="eastAsia"/>
          <w:vertAlign w:val="superscript"/>
        </w:rPr>
        <w:t xml:space="preserve"> </w:t>
      </w:r>
      <w:r w:rsidRPr="002416CC">
        <w:rPr>
          <w:rFonts w:hint="eastAsia"/>
        </w:rPr>
        <w:t>m</w:t>
      </w:r>
      <w:r w:rsidR="00756B32" w:rsidRPr="002416CC">
        <w:rPr>
          <w:rFonts w:hint="eastAsia"/>
        </w:rPr>
        <w:t>L</w:t>
      </w:r>
      <w:r w:rsidRPr="002416CC">
        <w:rPr>
          <w:rFonts w:hint="eastAsia"/>
        </w:rPr>
        <w:t>于1</w:t>
      </w:r>
      <w:r w:rsidR="00756B32" w:rsidRPr="002416CC">
        <w:rPr>
          <w:rFonts w:hint="eastAsia"/>
          <w:vertAlign w:val="superscript"/>
        </w:rPr>
        <w:t xml:space="preserve"> </w:t>
      </w:r>
      <w:r w:rsidRPr="002416CC">
        <w:rPr>
          <w:rFonts w:hint="eastAsia"/>
        </w:rPr>
        <w:t>L洁净广口瓶中</w:t>
      </w:r>
      <w:r w:rsidR="00756B32" w:rsidRPr="002416CC">
        <w:rPr>
          <w:rFonts w:hint="eastAsia"/>
        </w:rPr>
        <w:t>，</w:t>
      </w:r>
      <w:r w:rsidRPr="002416CC">
        <w:rPr>
          <w:rFonts w:hint="eastAsia"/>
        </w:rPr>
        <w:t>加入1.5</w:t>
      </w:r>
      <w:r w:rsidR="00756B32" w:rsidRPr="002416CC">
        <w:rPr>
          <w:rFonts w:hint="eastAsia"/>
          <w:vertAlign w:val="superscript"/>
        </w:rPr>
        <w:t xml:space="preserve"> </w:t>
      </w:r>
      <w:r w:rsidRPr="002416CC">
        <w:rPr>
          <w:rFonts w:hint="eastAsia"/>
        </w:rPr>
        <w:t>m</w:t>
      </w:r>
      <w:r w:rsidR="00756B32" w:rsidRPr="002416CC">
        <w:rPr>
          <w:rFonts w:hint="eastAsia"/>
        </w:rPr>
        <w:t>L</w:t>
      </w:r>
      <w:r w:rsidRPr="002416CC">
        <w:rPr>
          <w:rFonts w:hint="eastAsia"/>
        </w:rPr>
        <w:t>七氟丁酸和20</w:t>
      </w:r>
      <w:r w:rsidR="00756B32" w:rsidRPr="002416CC">
        <w:rPr>
          <w:rFonts w:hint="eastAsia"/>
          <w:vertAlign w:val="superscript"/>
        </w:rPr>
        <w:t xml:space="preserve"> </w:t>
      </w:r>
      <w:r w:rsidRPr="002416CC">
        <w:rPr>
          <w:rFonts w:hint="eastAsia"/>
        </w:rPr>
        <w:t>m</w:t>
      </w:r>
      <w:r w:rsidR="00756B32" w:rsidRPr="002416CC">
        <w:rPr>
          <w:rFonts w:hint="eastAsia"/>
        </w:rPr>
        <w:t>L</w:t>
      </w:r>
      <w:r w:rsidRPr="002416CC">
        <w:rPr>
          <w:rFonts w:hint="eastAsia"/>
        </w:rPr>
        <w:t>甲醇溶液，超声30</w:t>
      </w:r>
      <w:r w:rsidR="00756B32" w:rsidRPr="002416CC">
        <w:rPr>
          <w:rFonts w:hint="eastAsia"/>
          <w:vertAlign w:val="superscript"/>
        </w:rPr>
        <w:t xml:space="preserve"> </w:t>
      </w:r>
      <w:r w:rsidRPr="002416CC">
        <w:rPr>
          <w:rFonts w:hint="eastAsia"/>
        </w:rPr>
        <w:t>min，现配现用。</w:t>
      </w:r>
    </w:p>
    <w:p w:rsidR="00A219CC" w:rsidRPr="002416CC" w:rsidRDefault="00267B50">
      <w:pPr>
        <w:pStyle w:val="affd"/>
        <w:spacing w:before="120" w:after="120"/>
      </w:pPr>
      <w:r w:rsidRPr="002416CC">
        <w:rPr>
          <w:rFonts w:hint="eastAsia"/>
        </w:rPr>
        <w:t>标准品</w:t>
      </w:r>
    </w:p>
    <w:p w:rsidR="00A219CC" w:rsidRDefault="00267B50">
      <w:pPr>
        <w:pStyle w:val="affffffffb"/>
      </w:pPr>
      <w:r w:rsidRPr="002416CC">
        <w:rPr>
          <w:rFonts w:hint="eastAsia"/>
        </w:rPr>
        <w:t>硒代蛋</w:t>
      </w:r>
      <w:r>
        <w:rPr>
          <w:rFonts w:hint="eastAsia"/>
        </w:rPr>
        <w:t>氨酸（化学式：</w:t>
      </w:r>
      <w:r>
        <w:rPr>
          <w:rFonts w:cs="Arial"/>
          <w:szCs w:val="21"/>
          <w:shd w:val="clear" w:color="auto" w:fill="FFFFFF"/>
        </w:rPr>
        <w:t>C</w:t>
      </w:r>
      <w:r>
        <w:rPr>
          <w:rFonts w:cs="Arial"/>
          <w:szCs w:val="21"/>
          <w:shd w:val="clear" w:color="auto" w:fill="FFFFFF"/>
          <w:vertAlign w:val="subscript"/>
        </w:rPr>
        <w:t>5</w:t>
      </w:r>
      <w:r>
        <w:rPr>
          <w:rFonts w:cs="Arial"/>
          <w:szCs w:val="21"/>
          <w:shd w:val="clear" w:color="auto" w:fill="FFFFFF"/>
        </w:rPr>
        <w:t>H</w:t>
      </w:r>
      <w:r>
        <w:rPr>
          <w:rFonts w:cs="Arial"/>
          <w:szCs w:val="21"/>
          <w:shd w:val="clear" w:color="auto" w:fill="FFFFFF"/>
          <w:vertAlign w:val="subscript"/>
        </w:rPr>
        <w:t>11</w:t>
      </w:r>
      <w:r>
        <w:rPr>
          <w:rFonts w:cs="Arial"/>
          <w:szCs w:val="21"/>
          <w:shd w:val="clear" w:color="auto" w:fill="FFFFFF"/>
        </w:rPr>
        <w:t>NO</w:t>
      </w:r>
      <w:r>
        <w:rPr>
          <w:rFonts w:cs="Arial"/>
          <w:szCs w:val="21"/>
          <w:shd w:val="clear" w:color="auto" w:fill="FFFFFF"/>
          <w:vertAlign w:val="subscript"/>
        </w:rPr>
        <w:t>2</w:t>
      </w:r>
      <w:r>
        <w:rPr>
          <w:rFonts w:cs="Arial"/>
          <w:szCs w:val="21"/>
          <w:shd w:val="clear" w:color="auto" w:fill="FFFFFF"/>
        </w:rPr>
        <w:t>Se</w:t>
      </w:r>
      <w:r>
        <w:rPr>
          <w:rFonts w:cs="Arial" w:hint="eastAsia"/>
          <w:szCs w:val="21"/>
          <w:shd w:val="clear" w:color="auto" w:fill="FFFFFF"/>
        </w:rPr>
        <w:t>，</w:t>
      </w:r>
      <w:r>
        <w:rPr>
          <w:rFonts w:hint="eastAsia"/>
        </w:rPr>
        <w:t>CAS号：</w:t>
      </w:r>
      <w:r>
        <w:rPr>
          <w:rFonts w:cs="Arial" w:hint="eastAsia"/>
          <w:szCs w:val="21"/>
          <w:shd w:val="clear" w:color="auto" w:fill="FFFFFF"/>
        </w:rPr>
        <w:t>2578-28-1），</w:t>
      </w:r>
      <w:r>
        <w:rPr>
          <w:rFonts w:hint="eastAsia"/>
        </w:rPr>
        <w:t>纯度</w:t>
      </w:r>
      <w:r>
        <w:rPr>
          <w:rFonts w:hAnsi="宋体" w:hint="eastAsia"/>
        </w:rPr>
        <w:t>≥</w:t>
      </w:r>
      <w:r>
        <w:rPr>
          <w:rFonts w:hint="eastAsia"/>
        </w:rPr>
        <w:t>98</w:t>
      </w:r>
      <w:r>
        <w:rPr>
          <w:rFonts w:hAnsi="宋体" w:hint="eastAsia"/>
        </w:rPr>
        <w:t>％</w:t>
      </w:r>
      <w:r>
        <w:rPr>
          <w:rFonts w:hint="eastAsia"/>
        </w:rPr>
        <w:t>。</w:t>
      </w:r>
    </w:p>
    <w:p w:rsidR="00A219CC" w:rsidRDefault="00267B50">
      <w:pPr>
        <w:pStyle w:val="affffffffb"/>
      </w:pPr>
      <w:r>
        <w:t>L-硒代胱氨酸（化学式：C</w:t>
      </w:r>
      <w:r>
        <w:rPr>
          <w:vertAlign w:val="subscript"/>
        </w:rPr>
        <w:t>6</w:t>
      </w:r>
      <w:r>
        <w:t>H</w:t>
      </w:r>
      <w:r>
        <w:rPr>
          <w:vertAlign w:val="subscript"/>
        </w:rPr>
        <w:t>12</w:t>
      </w:r>
      <w:r>
        <w:t>N</w:t>
      </w:r>
      <w:r>
        <w:rPr>
          <w:vertAlign w:val="subscript"/>
        </w:rPr>
        <w:t>2</w:t>
      </w:r>
      <w:r>
        <w:t>O</w:t>
      </w:r>
      <w:r>
        <w:rPr>
          <w:vertAlign w:val="subscript"/>
        </w:rPr>
        <w:t>4</w:t>
      </w:r>
      <w:r>
        <w:t>Se</w:t>
      </w:r>
      <w:r>
        <w:rPr>
          <w:vertAlign w:val="subscript"/>
        </w:rPr>
        <w:t>2</w:t>
      </w:r>
      <w:r>
        <w:rPr>
          <w:rFonts w:hint="eastAsia"/>
        </w:rPr>
        <w:t>，</w:t>
      </w:r>
      <w:r>
        <w:t>CAS号：</w:t>
      </w:r>
      <w:hyperlink r:id="rId21" w:tgtFrame="https://www.so.com/_blank" w:history="1">
        <w:r>
          <w:t>29621-88-3</w:t>
        </w:r>
      </w:hyperlink>
      <w:r>
        <w:rPr>
          <w:rFonts w:hint="eastAsia"/>
        </w:rPr>
        <w:t>），</w:t>
      </w:r>
      <w:r>
        <w:t>纯度</w:t>
      </w:r>
      <w:r>
        <w:rPr>
          <w:rFonts w:hAnsi="宋体" w:hint="eastAsia"/>
        </w:rPr>
        <w:t>≥</w:t>
      </w:r>
      <w:r>
        <w:t>98</w:t>
      </w:r>
      <w:r>
        <w:rPr>
          <w:rFonts w:hAnsi="宋体" w:hint="eastAsia"/>
        </w:rPr>
        <w:t>％</w:t>
      </w:r>
      <w:r>
        <w:rPr>
          <w:rFonts w:hint="eastAsia"/>
        </w:rPr>
        <w:t>。</w:t>
      </w:r>
    </w:p>
    <w:p w:rsidR="00A219CC" w:rsidRDefault="00267B50">
      <w:pPr>
        <w:pStyle w:val="affffffffb"/>
      </w:pPr>
      <w:r>
        <w:rPr>
          <w:rFonts w:hint="eastAsia"/>
        </w:rPr>
        <w:t>Se-甲基硒代-L-半胱氨酸</w:t>
      </w:r>
      <w:r>
        <w:t>(</w:t>
      </w:r>
      <w:r w:rsidR="00913594">
        <w:rPr>
          <w:rFonts w:hint="eastAsia"/>
        </w:rPr>
        <w:t>化学式：</w:t>
      </w:r>
      <w:r>
        <w:t>C</w:t>
      </w:r>
      <w:r>
        <w:rPr>
          <w:vertAlign w:val="subscript"/>
        </w:rPr>
        <w:t>4</w:t>
      </w:r>
      <w:r>
        <w:t>H</w:t>
      </w:r>
      <w:r>
        <w:rPr>
          <w:vertAlign w:val="subscript"/>
        </w:rPr>
        <w:t>9</w:t>
      </w:r>
      <w:r>
        <w:t>NO</w:t>
      </w:r>
      <w:r>
        <w:rPr>
          <w:vertAlign w:val="subscript"/>
        </w:rPr>
        <w:t>2</w:t>
      </w:r>
      <w:r>
        <w:t>Se</w:t>
      </w:r>
      <w:r>
        <w:rPr>
          <w:rFonts w:hint="eastAsia"/>
        </w:rPr>
        <w:t>，CAS号：</w:t>
      </w:r>
      <w:hyperlink r:id="rId22" w:tgtFrame="https://www.chem960.com/offer/11171534/_blank" w:history="1">
        <w:r>
          <w:t>26046-90-2</w:t>
        </w:r>
      </w:hyperlink>
      <w:r>
        <w:rPr>
          <w:rFonts w:hint="eastAsia"/>
        </w:rPr>
        <w:t>)，纯度</w:t>
      </w:r>
      <w:r>
        <w:rPr>
          <w:rFonts w:hAnsi="宋体" w:hint="eastAsia"/>
        </w:rPr>
        <w:t>≥</w:t>
      </w:r>
      <w:r>
        <w:rPr>
          <w:rFonts w:hint="eastAsia"/>
        </w:rPr>
        <w:t>98</w:t>
      </w:r>
      <w:r>
        <w:rPr>
          <w:rFonts w:hAnsi="宋体" w:hint="eastAsia"/>
        </w:rPr>
        <w:t>％</w:t>
      </w:r>
      <w:r>
        <w:rPr>
          <w:rFonts w:hint="eastAsia"/>
        </w:rPr>
        <w:t>。</w:t>
      </w:r>
    </w:p>
    <w:p w:rsidR="00A219CC" w:rsidRDefault="00267B50">
      <w:pPr>
        <w:pStyle w:val="affffffffb"/>
      </w:pPr>
      <w:r>
        <w:rPr>
          <w:rFonts w:hint="eastAsia"/>
        </w:rPr>
        <w:t>硒酸钠（化学式：</w:t>
      </w:r>
      <w:r>
        <w:rPr>
          <w:rFonts w:cs="Arial"/>
          <w:szCs w:val="21"/>
          <w:shd w:val="clear" w:color="auto" w:fill="FFFFFF"/>
        </w:rPr>
        <w:t>Na</w:t>
      </w:r>
      <w:r>
        <w:rPr>
          <w:rFonts w:cs="Arial"/>
          <w:szCs w:val="21"/>
          <w:shd w:val="clear" w:color="auto" w:fill="FFFFFF"/>
          <w:vertAlign w:val="subscript"/>
        </w:rPr>
        <w:t>2</w:t>
      </w:r>
      <w:r>
        <w:rPr>
          <w:rFonts w:cs="Arial"/>
          <w:szCs w:val="21"/>
          <w:shd w:val="clear" w:color="auto" w:fill="FFFFFF"/>
        </w:rPr>
        <w:t>O</w:t>
      </w:r>
      <w:r>
        <w:rPr>
          <w:rFonts w:cs="Arial"/>
          <w:szCs w:val="21"/>
          <w:shd w:val="clear" w:color="auto" w:fill="FFFFFF"/>
          <w:vertAlign w:val="subscript"/>
        </w:rPr>
        <w:t>4</w:t>
      </w:r>
      <w:r>
        <w:rPr>
          <w:rFonts w:cs="Arial"/>
          <w:szCs w:val="21"/>
          <w:shd w:val="clear" w:color="auto" w:fill="FFFFFF"/>
        </w:rPr>
        <w:t>Se</w:t>
      </w:r>
      <w:r>
        <w:rPr>
          <w:rFonts w:cs="Arial" w:hint="eastAsia"/>
          <w:szCs w:val="21"/>
          <w:shd w:val="clear" w:color="auto" w:fill="FFFFFF"/>
        </w:rPr>
        <w:t>，</w:t>
      </w:r>
      <w:r>
        <w:rPr>
          <w:rFonts w:hint="eastAsia"/>
        </w:rPr>
        <w:t>CAS号：</w:t>
      </w:r>
      <w:r>
        <w:rPr>
          <w:rFonts w:cs="Arial"/>
          <w:szCs w:val="21"/>
          <w:shd w:val="clear" w:color="auto" w:fill="FFFFFF"/>
        </w:rPr>
        <w:t>13410-01-0</w:t>
      </w:r>
      <w:r>
        <w:rPr>
          <w:rFonts w:cs="Arial" w:hint="eastAsia"/>
          <w:szCs w:val="21"/>
          <w:shd w:val="clear" w:color="auto" w:fill="FFFFFF"/>
        </w:rPr>
        <w:t>），</w:t>
      </w:r>
      <w:r>
        <w:rPr>
          <w:rFonts w:hint="eastAsia"/>
        </w:rPr>
        <w:t>纯度</w:t>
      </w:r>
      <w:r>
        <w:rPr>
          <w:rFonts w:hAnsi="宋体" w:hint="eastAsia"/>
        </w:rPr>
        <w:t>≥</w:t>
      </w:r>
      <w:r>
        <w:rPr>
          <w:rFonts w:hint="eastAsia"/>
        </w:rPr>
        <w:t>98</w:t>
      </w:r>
      <w:r w:rsidR="00BF084D">
        <w:rPr>
          <w:rFonts w:hAnsi="宋体" w:hint="eastAsia"/>
        </w:rPr>
        <w:t>％</w:t>
      </w:r>
      <w:r>
        <w:rPr>
          <w:rFonts w:hint="eastAsia"/>
        </w:rPr>
        <w:t>。</w:t>
      </w:r>
    </w:p>
    <w:p w:rsidR="00A219CC" w:rsidRDefault="00267B50">
      <w:pPr>
        <w:pStyle w:val="affffffffb"/>
      </w:pPr>
      <w:r>
        <w:rPr>
          <w:rFonts w:hint="eastAsia"/>
        </w:rPr>
        <w:t>亚硒酸钠（化学式：</w:t>
      </w:r>
      <w:r>
        <w:rPr>
          <w:rFonts w:cs="Arial"/>
          <w:szCs w:val="18"/>
          <w:shd w:val="clear" w:color="auto" w:fill="FFFFFF"/>
        </w:rPr>
        <w:t>Na</w:t>
      </w:r>
      <w:r>
        <w:rPr>
          <w:rFonts w:cs="Arial"/>
          <w:szCs w:val="18"/>
          <w:shd w:val="clear" w:color="auto" w:fill="FFFFFF"/>
          <w:vertAlign w:val="subscript"/>
        </w:rPr>
        <w:t>2</w:t>
      </w:r>
      <w:r>
        <w:rPr>
          <w:rFonts w:cs="Arial"/>
          <w:szCs w:val="18"/>
          <w:shd w:val="clear" w:color="auto" w:fill="FFFFFF"/>
        </w:rPr>
        <w:t>SeO</w:t>
      </w:r>
      <w:r>
        <w:rPr>
          <w:rFonts w:cs="Arial"/>
          <w:szCs w:val="18"/>
          <w:shd w:val="clear" w:color="auto" w:fill="FFFFFF"/>
          <w:vertAlign w:val="subscript"/>
        </w:rPr>
        <w:t>3</w:t>
      </w:r>
      <w:r>
        <w:rPr>
          <w:rFonts w:cs="Arial" w:hint="eastAsia"/>
          <w:szCs w:val="18"/>
          <w:shd w:val="clear" w:color="auto" w:fill="FFFFFF"/>
        </w:rPr>
        <w:t>，</w:t>
      </w:r>
      <w:r>
        <w:rPr>
          <w:rFonts w:hint="eastAsia"/>
        </w:rPr>
        <w:t>CAS号：</w:t>
      </w:r>
      <w:r>
        <w:rPr>
          <w:rFonts w:cs="Arial"/>
          <w:szCs w:val="18"/>
          <w:shd w:val="clear" w:color="auto" w:fill="FFFFFF"/>
        </w:rPr>
        <w:t>10102-18-8</w:t>
      </w:r>
      <w:r>
        <w:rPr>
          <w:rFonts w:cs="Arial" w:hint="eastAsia"/>
          <w:szCs w:val="18"/>
          <w:shd w:val="clear" w:color="auto" w:fill="FFFFFF"/>
        </w:rPr>
        <w:t>），</w:t>
      </w:r>
      <w:r>
        <w:rPr>
          <w:rFonts w:hint="eastAsia"/>
        </w:rPr>
        <w:t>纯度</w:t>
      </w:r>
      <w:r>
        <w:rPr>
          <w:rFonts w:hAnsi="宋体" w:hint="eastAsia"/>
        </w:rPr>
        <w:t>≥</w:t>
      </w:r>
      <w:r>
        <w:rPr>
          <w:rFonts w:hint="eastAsia"/>
        </w:rPr>
        <w:t>98</w:t>
      </w:r>
      <w:r>
        <w:rPr>
          <w:rFonts w:hAnsi="宋体" w:hint="eastAsia"/>
        </w:rPr>
        <w:t>％</w:t>
      </w:r>
      <w:r>
        <w:rPr>
          <w:rFonts w:hint="eastAsia"/>
        </w:rPr>
        <w:t>。</w:t>
      </w:r>
    </w:p>
    <w:p w:rsidR="00A219CC" w:rsidRDefault="00267B50">
      <w:pPr>
        <w:pStyle w:val="affd"/>
        <w:spacing w:before="120" w:after="120"/>
      </w:pPr>
      <w:bookmarkStart w:id="40" w:name="bookmark16"/>
      <w:bookmarkEnd w:id="40"/>
      <w:r>
        <w:rPr>
          <w:rFonts w:hint="eastAsia"/>
        </w:rPr>
        <w:t>标准溶液</w:t>
      </w:r>
    </w:p>
    <w:p w:rsidR="00A219CC" w:rsidRDefault="00267B50">
      <w:pPr>
        <w:pStyle w:val="affffffffb"/>
      </w:pPr>
      <w:r>
        <w:rPr>
          <w:rFonts w:hint="eastAsia"/>
        </w:rPr>
        <w:t>硒代蛋氨酸标准储备液（100</w:t>
      </w:r>
      <w:r>
        <w:rPr>
          <w:rFonts w:hint="eastAsia"/>
          <w:vertAlign w:val="superscript"/>
        </w:rPr>
        <w:t xml:space="preserve"> </w:t>
      </w:r>
      <w:r>
        <w:rPr>
          <w:rFonts w:hint="eastAsia"/>
          <w:lang w:eastAsia="en-US" w:bidi="en-US"/>
        </w:rPr>
        <w:t>mg/L</w:t>
      </w:r>
      <w:r>
        <w:rPr>
          <w:rFonts w:hint="eastAsia"/>
          <w:lang w:bidi="en-US"/>
        </w:rPr>
        <w:t>，</w:t>
      </w:r>
      <w:r>
        <w:rPr>
          <w:rFonts w:hint="eastAsia"/>
        </w:rPr>
        <w:t>按</w:t>
      </w:r>
      <w:r>
        <w:rPr>
          <w:rFonts w:hint="eastAsia"/>
          <w:lang w:eastAsia="en-US" w:bidi="en-US"/>
        </w:rPr>
        <w:t>S</w:t>
      </w:r>
      <w:r>
        <w:rPr>
          <w:rFonts w:hint="eastAsia"/>
          <w:lang w:bidi="en-US"/>
        </w:rPr>
        <w:t>e</w:t>
      </w:r>
      <w:r>
        <w:rPr>
          <w:rFonts w:hint="eastAsia"/>
        </w:rPr>
        <w:t>计）：称取</w:t>
      </w:r>
      <w:r>
        <w:rPr>
          <w:rFonts w:hint="eastAsia"/>
          <w:lang w:bidi="en-US"/>
        </w:rPr>
        <w:t>2.43</w:t>
      </w:r>
      <w:r>
        <w:rPr>
          <w:rFonts w:hint="eastAsia"/>
          <w:vertAlign w:val="superscript"/>
          <w:lang w:bidi="en-US"/>
        </w:rPr>
        <w:t xml:space="preserve"> </w:t>
      </w:r>
      <w:r>
        <w:rPr>
          <w:rFonts w:hint="eastAsia"/>
          <w:lang w:bidi="en-US"/>
        </w:rPr>
        <w:t>mg</w:t>
      </w:r>
      <w:r>
        <w:rPr>
          <w:rFonts w:hint="eastAsia"/>
        </w:rPr>
        <w:t>硒代蛋氨酸标准品</w:t>
      </w:r>
      <w:r>
        <w:rPr>
          <w:rFonts w:hint="eastAsia"/>
          <w:lang w:eastAsia="en-US" w:bidi="en-US"/>
        </w:rPr>
        <w:t>（</w:t>
      </w:r>
      <w:r>
        <w:rPr>
          <w:rFonts w:hint="eastAsia"/>
          <w:lang w:bidi="en-US"/>
        </w:rPr>
        <w:t>5.</w:t>
      </w:r>
      <w:r w:rsidR="00A87B8D">
        <w:rPr>
          <w:rFonts w:hint="eastAsia"/>
          <w:lang w:bidi="en-US"/>
        </w:rPr>
        <w:t>8</w:t>
      </w:r>
      <w:r>
        <w:rPr>
          <w:rFonts w:hint="eastAsia"/>
          <w:lang w:bidi="en-US"/>
        </w:rPr>
        <w:t>.1</w:t>
      </w:r>
      <w:r>
        <w:rPr>
          <w:rFonts w:hint="eastAsia"/>
        </w:rPr>
        <w:t>），用水溶解并定容至10</w:t>
      </w:r>
      <w:r>
        <w:rPr>
          <w:rFonts w:hint="eastAsia"/>
          <w:vertAlign w:val="superscript"/>
        </w:rPr>
        <w:t xml:space="preserve"> </w:t>
      </w:r>
      <w:r>
        <w:rPr>
          <w:rFonts w:hint="eastAsia"/>
          <w:lang w:eastAsia="en-US" w:bidi="en-US"/>
        </w:rPr>
        <w:t>mL。0</w:t>
      </w:r>
      <w:r>
        <w:rPr>
          <w:rFonts w:hint="eastAsia"/>
          <w:vertAlign w:val="superscript"/>
          <w:lang w:bidi="en-US"/>
        </w:rPr>
        <w:t xml:space="preserve"> </w:t>
      </w:r>
      <w:r>
        <w:rPr>
          <w:rFonts w:hAnsi="宋体" w:hint="eastAsia"/>
          <w:lang w:eastAsia="en-US" w:bidi="en-US"/>
        </w:rPr>
        <w:t>℃～</w:t>
      </w:r>
      <w:r>
        <w:rPr>
          <w:rFonts w:hint="eastAsia"/>
          <w:lang w:eastAsia="en-US" w:bidi="en-US"/>
        </w:rPr>
        <w:t>4</w:t>
      </w:r>
      <w:r>
        <w:rPr>
          <w:rFonts w:hint="eastAsia"/>
          <w:vertAlign w:val="superscript"/>
          <w:lang w:bidi="en-US"/>
        </w:rPr>
        <w:t xml:space="preserve"> </w:t>
      </w:r>
      <w:r>
        <w:rPr>
          <w:rFonts w:hAnsi="宋体" w:hint="eastAsia"/>
          <w:lang w:eastAsia="en-US" w:bidi="en-US"/>
        </w:rPr>
        <w:t>℃</w:t>
      </w:r>
      <w:r>
        <w:rPr>
          <w:rFonts w:hint="eastAsia"/>
        </w:rPr>
        <w:t>避光保存</w:t>
      </w:r>
      <w:r w:rsidR="00E80438">
        <w:rPr>
          <w:rFonts w:hint="eastAsia"/>
        </w:rPr>
        <w:t>，</w:t>
      </w:r>
      <w:r>
        <w:rPr>
          <w:rFonts w:hint="eastAsia"/>
        </w:rPr>
        <w:t>有效期3个月。</w:t>
      </w:r>
    </w:p>
    <w:p w:rsidR="00A219CC" w:rsidRDefault="00267B50">
      <w:pPr>
        <w:pStyle w:val="affffffffb"/>
        <w:rPr>
          <w:rStyle w:val="Bodytext10"/>
          <w:rFonts w:hAnsi="Times New Roman" w:cs="Times New Roman"/>
          <w:kern w:val="0"/>
          <w:lang w:val="en-US" w:eastAsia="zh-CN" w:bidi="ar-SA"/>
        </w:rPr>
      </w:pPr>
      <w:r>
        <w:rPr>
          <w:rFonts w:hint="eastAsia"/>
        </w:rPr>
        <w:lastRenderedPageBreak/>
        <w:t>L-硒代胱氨酸标准储备液（100</w:t>
      </w:r>
      <w:r>
        <w:rPr>
          <w:rFonts w:hint="eastAsia"/>
          <w:vertAlign w:val="superscript"/>
        </w:rPr>
        <w:t xml:space="preserve"> </w:t>
      </w:r>
      <w:r>
        <w:rPr>
          <w:rFonts w:hint="eastAsia"/>
          <w:lang w:eastAsia="en-US" w:bidi="en-US"/>
        </w:rPr>
        <w:t>mg/L</w:t>
      </w:r>
      <w:r>
        <w:rPr>
          <w:rFonts w:hint="eastAsia"/>
          <w:lang w:bidi="en-US"/>
        </w:rPr>
        <w:t>，</w:t>
      </w:r>
      <w:r>
        <w:rPr>
          <w:rFonts w:hint="eastAsia"/>
        </w:rPr>
        <w:t>按</w:t>
      </w:r>
      <w:r>
        <w:rPr>
          <w:rFonts w:hint="eastAsia"/>
          <w:lang w:eastAsia="en-US" w:bidi="en-US"/>
        </w:rPr>
        <w:t>Se</w:t>
      </w:r>
      <w:r>
        <w:rPr>
          <w:rFonts w:hint="eastAsia"/>
        </w:rPr>
        <w:t>计）：称取</w:t>
      </w:r>
      <w:r>
        <w:rPr>
          <w:rFonts w:hint="eastAsia"/>
          <w:szCs w:val="22"/>
          <w:lang w:bidi="en-US"/>
        </w:rPr>
        <w:t>4.15</w:t>
      </w:r>
      <w:r w:rsidRPr="00E80438">
        <w:rPr>
          <w:rFonts w:hint="eastAsia"/>
          <w:szCs w:val="22"/>
          <w:vertAlign w:val="superscript"/>
          <w:lang w:eastAsia="en-US" w:bidi="en-US"/>
        </w:rPr>
        <w:t xml:space="preserve"> </w:t>
      </w:r>
      <w:r>
        <w:rPr>
          <w:rFonts w:hint="eastAsia"/>
          <w:szCs w:val="22"/>
          <w:lang w:eastAsia="en-US" w:bidi="en-US"/>
        </w:rPr>
        <w:t>mg</w:t>
      </w:r>
      <w:r w:rsidR="00BF084D">
        <w:rPr>
          <w:rFonts w:hint="eastAsia"/>
          <w:lang w:bidi="en-US"/>
        </w:rPr>
        <w:t xml:space="preserve"> </w:t>
      </w:r>
      <w:r>
        <w:rPr>
          <w:rFonts w:hint="eastAsia"/>
        </w:rPr>
        <w:t>L-硒代胱氨酸标准品</w:t>
      </w:r>
      <w:r>
        <w:rPr>
          <w:rFonts w:hint="eastAsia"/>
          <w:lang w:eastAsia="en-US" w:bidi="en-US"/>
        </w:rPr>
        <w:t>（</w:t>
      </w:r>
      <w:r>
        <w:rPr>
          <w:rFonts w:hint="eastAsia"/>
          <w:lang w:bidi="en-US"/>
        </w:rPr>
        <w:t>5.</w:t>
      </w:r>
      <w:r w:rsidR="00A87B8D">
        <w:rPr>
          <w:rFonts w:hint="eastAsia"/>
          <w:lang w:bidi="en-US"/>
        </w:rPr>
        <w:t>8</w:t>
      </w:r>
      <w:r>
        <w:rPr>
          <w:rFonts w:hint="eastAsia"/>
          <w:lang w:bidi="en-US"/>
        </w:rPr>
        <w:t>.2</w:t>
      </w:r>
      <w:r>
        <w:rPr>
          <w:rFonts w:hint="eastAsia"/>
          <w:lang w:eastAsia="en-US" w:bidi="en-US"/>
        </w:rPr>
        <w:t>）</w:t>
      </w:r>
      <w:r w:rsidR="00E80438">
        <w:rPr>
          <w:rFonts w:hint="eastAsia"/>
          <w:lang w:bidi="en-US"/>
        </w:rPr>
        <w:t>，</w:t>
      </w:r>
      <w:r>
        <w:rPr>
          <w:rFonts w:hint="eastAsia"/>
        </w:rPr>
        <w:t>用水溶解并定容至10</w:t>
      </w:r>
      <w:r>
        <w:rPr>
          <w:rFonts w:hint="eastAsia"/>
          <w:vertAlign w:val="subscript"/>
        </w:rPr>
        <w:t xml:space="preserve"> </w:t>
      </w:r>
      <w:r>
        <w:rPr>
          <w:rFonts w:hint="eastAsia"/>
        </w:rPr>
        <w:t>mL。0</w:t>
      </w:r>
      <w:r>
        <w:rPr>
          <w:rFonts w:hint="eastAsia"/>
          <w:vertAlign w:val="superscript"/>
        </w:rPr>
        <w:t xml:space="preserve"> </w:t>
      </w:r>
      <w:r>
        <w:rPr>
          <w:rFonts w:hAnsi="宋体" w:hint="eastAsia"/>
        </w:rPr>
        <w:t>℃～</w:t>
      </w:r>
      <w:r>
        <w:rPr>
          <w:rFonts w:hint="eastAsia"/>
        </w:rPr>
        <w:t>4</w:t>
      </w:r>
      <w:r>
        <w:rPr>
          <w:rFonts w:hint="eastAsia"/>
          <w:vertAlign w:val="superscript"/>
        </w:rPr>
        <w:t xml:space="preserve"> </w:t>
      </w:r>
      <w:r>
        <w:rPr>
          <w:rFonts w:hAnsi="宋体" w:hint="eastAsia"/>
        </w:rPr>
        <w:t>℃</w:t>
      </w:r>
      <w:r>
        <w:rPr>
          <w:rFonts w:hint="eastAsia"/>
        </w:rPr>
        <w:t>避光保存</w:t>
      </w:r>
      <w:r w:rsidR="00E80438">
        <w:rPr>
          <w:rFonts w:hint="eastAsia"/>
        </w:rPr>
        <w:t>，</w:t>
      </w:r>
      <w:r>
        <w:rPr>
          <w:rFonts w:hint="eastAsia"/>
        </w:rPr>
        <w:t>有效期3个月。</w:t>
      </w:r>
    </w:p>
    <w:p w:rsidR="00A219CC" w:rsidRDefault="00267B50">
      <w:pPr>
        <w:pStyle w:val="affffffffb"/>
      </w:pPr>
      <w:r>
        <w:rPr>
          <w:rFonts w:hint="eastAsia"/>
        </w:rPr>
        <w:t>Se-甲基硒代-L-半胱氨酸标准储备液（100</w:t>
      </w:r>
      <w:r>
        <w:rPr>
          <w:rFonts w:hint="eastAsia"/>
          <w:vertAlign w:val="superscript"/>
        </w:rPr>
        <w:t xml:space="preserve"> </w:t>
      </w:r>
      <w:r>
        <w:rPr>
          <w:rFonts w:hint="eastAsia"/>
          <w:lang w:eastAsia="en-US" w:bidi="en-US"/>
        </w:rPr>
        <w:t>mg/L</w:t>
      </w:r>
      <w:r>
        <w:rPr>
          <w:rFonts w:hint="eastAsia"/>
          <w:lang w:bidi="en-US"/>
        </w:rPr>
        <w:t>，</w:t>
      </w:r>
      <w:r>
        <w:rPr>
          <w:rFonts w:hint="eastAsia"/>
        </w:rPr>
        <w:t>按</w:t>
      </w:r>
      <w:r>
        <w:rPr>
          <w:rFonts w:hint="eastAsia"/>
          <w:lang w:eastAsia="en-US" w:bidi="en-US"/>
        </w:rPr>
        <w:t>S</w:t>
      </w:r>
      <w:r>
        <w:rPr>
          <w:rFonts w:hint="eastAsia"/>
          <w:lang w:bidi="en-US"/>
        </w:rPr>
        <w:t>e</w:t>
      </w:r>
      <w:r>
        <w:rPr>
          <w:rFonts w:hint="eastAsia"/>
        </w:rPr>
        <w:t>计）：称取</w:t>
      </w:r>
      <w:r>
        <w:rPr>
          <w:rFonts w:hint="eastAsia"/>
          <w:szCs w:val="22"/>
          <w:lang w:bidi="en-US"/>
        </w:rPr>
        <w:t>2.26</w:t>
      </w:r>
      <w:r w:rsidRPr="00E80438">
        <w:rPr>
          <w:rFonts w:hint="eastAsia"/>
          <w:szCs w:val="22"/>
          <w:vertAlign w:val="superscript"/>
          <w:lang w:bidi="en-US"/>
        </w:rPr>
        <w:t xml:space="preserve"> </w:t>
      </w:r>
      <w:r>
        <w:rPr>
          <w:rFonts w:hint="eastAsia"/>
          <w:szCs w:val="22"/>
          <w:lang w:eastAsia="en-US" w:bidi="en-US"/>
        </w:rPr>
        <w:t>mg</w:t>
      </w:r>
      <w:r>
        <w:rPr>
          <w:rFonts w:hint="eastAsia"/>
          <w:lang w:bidi="en-US"/>
        </w:rPr>
        <w:t xml:space="preserve"> </w:t>
      </w:r>
      <w:r>
        <w:rPr>
          <w:rFonts w:hint="eastAsia"/>
        </w:rPr>
        <w:t>Se-甲基硒代-L-半胱氨酸标准品</w:t>
      </w:r>
      <w:r>
        <w:rPr>
          <w:rFonts w:hint="eastAsia"/>
          <w:lang w:bidi="en-US"/>
        </w:rPr>
        <w:t>（5.</w:t>
      </w:r>
      <w:r w:rsidR="00A87B8D">
        <w:rPr>
          <w:rFonts w:hint="eastAsia"/>
          <w:lang w:bidi="en-US"/>
        </w:rPr>
        <w:t>8</w:t>
      </w:r>
      <w:r>
        <w:rPr>
          <w:rFonts w:hint="eastAsia"/>
          <w:lang w:bidi="en-US"/>
        </w:rPr>
        <w:t>.3）</w:t>
      </w:r>
      <w:r w:rsidR="00E80438">
        <w:rPr>
          <w:rFonts w:hint="eastAsia"/>
        </w:rPr>
        <w:t>，</w:t>
      </w:r>
      <w:r>
        <w:rPr>
          <w:rFonts w:hint="eastAsia"/>
        </w:rPr>
        <w:t>用水溶解并定容至10</w:t>
      </w:r>
      <w:r>
        <w:rPr>
          <w:rFonts w:hint="eastAsia"/>
          <w:vertAlign w:val="superscript"/>
        </w:rPr>
        <w:t xml:space="preserve"> </w:t>
      </w:r>
      <w:r>
        <w:rPr>
          <w:rFonts w:hint="eastAsia"/>
          <w:lang w:eastAsia="en-US" w:bidi="en-US"/>
        </w:rPr>
        <w:t>mL。</w:t>
      </w:r>
      <w:r>
        <w:rPr>
          <w:rFonts w:hint="eastAsia"/>
        </w:rPr>
        <w:t>0</w:t>
      </w:r>
      <w:r>
        <w:rPr>
          <w:rFonts w:hint="eastAsia"/>
          <w:vertAlign w:val="superscript"/>
        </w:rPr>
        <w:t xml:space="preserve"> </w:t>
      </w:r>
      <w:r>
        <w:rPr>
          <w:rFonts w:hAnsi="宋体" w:hint="eastAsia"/>
        </w:rPr>
        <w:t>℃～</w:t>
      </w:r>
      <w:r>
        <w:rPr>
          <w:rFonts w:hint="eastAsia"/>
        </w:rPr>
        <w:t>4</w:t>
      </w:r>
      <w:r>
        <w:rPr>
          <w:rFonts w:hint="eastAsia"/>
          <w:vertAlign w:val="superscript"/>
        </w:rPr>
        <w:t xml:space="preserve"> </w:t>
      </w:r>
      <w:r>
        <w:rPr>
          <w:rFonts w:hAnsi="宋体" w:hint="eastAsia"/>
        </w:rPr>
        <w:t>℃</w:t>
      </w:r>
      <w:r>
        <w:rPr>
          <w:rFonts w:hint="eastAsia"/>
        </w:rPr>
        <w:t>避光保存，有效期3个月。</w:t>
      </w:r>
    </w:p>
    <w:p w:rsidR="00A219CC" w:rsidRDefault="00267B50">
      <w:pPr>
        <w:pStyle w:val="affffffffb"/>
        <w:rPr>
          <w:lang w:bidi="en-US"/>
        </w:rPr>
      </w:pPr>
      <w:r>
        <w:rPr>
          <w:rFonts w:hint="eastAsia"/>
          <w:lang w:bidi="en-US"/>
        </w:rPr>
        <w:t>硒酸钠标准储备液（100</w:t>
      </w:r>
      <w:r>
        <w:rPr>
          <w:rFonts w:hint="eastAsia"/>
          <w:vertAlign w:val="superscript"/>
          <w:lang w:bidi="en-US"/>
        </w:rPr>
        <w:t xml:space="preserve"> </w:t>
      </w:r>
      <w:r>
        <w:rPr>
          <w:rFonts w:hint="eastAsia"/>
          <w:lang w:bidi="en-US"/>
        </w:rPr>
        <w:t>mg/L，按Se计）：称取</w:t>
      </w:r>
      <w:r>
        <w:rPr>
          <w:rFonts w:hint="eastAsia"/>
          <w:szCs w:val="22"/>
          <w:lang w:bidi="en-US"/>
        </w:rPr>
        <w:t>2.34</w:t>
      </w:r>
      <w:r w:rsidRPr="00E80438">
        <w:rPr>
          <w:rFonts w:hint="eastAsia"/>
          <w:szCs w:val="22"/>
          <w:vertAlign w:val="superscript"/>
          <w:lang w:bidi="en-US"/>
        </w:rPr>
        <w:t xml:space="preserve"> </w:t>
      </w:r>
      <w:r>
        <w:rPr>
          <w:rFonts w:hint="eastAsia"/>
          <w:lang w:bidi="en-US"/>
        </w:rPr>
        <w:t>mg硒酸钠标准品（5.</w:t>
      </w:r>
      <w:r w:rsidR="00A87B8D">
        <w:rPr>
          <w:rFonts w:hint="eastAsia"/>
          <w:lang w:bidi="en-US"/>
        </w:rPr>
        <w:t>8</w:t>
      </w:r>
      <w:r>
        <w:rPr>
          <w:rFonts w:hint="eastAsia"/>
          <w:lang w:bidi="en-US"/>
        </w:rPr>
        <w:t>.4），用水溶解并定容至10</w:t>
      </w:r>
      <w:r>
        <w:rPr>
          <w:rFonts w:hint="eastAsia"/>
          <w:vertAlign w:val="superscript"/>
          <w:lang w:bidi="en-US"/>
        </w:rPr>
        <w:t xml:space="preserve"> </w:t>
      </w:r>
      <w:r>
        <w:rPr>
          <w:rFonts w:hint="eastAsia"/>
        </w:rPr>
        <w:t>mL。0</w:t>
      </w:r>
      <w:r>
        <w:rPr>
          <w:rFonts w:hint="eastAsia"/>
          <w:vertAlign w:val="superscript"/>
        </w:rPr>
        <w:t xml:space="preserve"> </w:t>
      </w:r>
      <w:r>
        <w:rPr>
          <w:rFonts w:hAnsi="宋体" w:hint="eastAsia"/>
        </w:rPr>
        <w:t>℃～</w:t>
      </w:r>
      <w:r>
        <w:rPr>
          <w:rFonts w:hint="eastAsia"/>
        </w:rPr>
        <w:t>4</w:t>
      </w:r>
      <w:r>
        <w:rPr>
          <w:rFonts w:hint="eastAsia"/>
          <w:vertAlign w:val="superscript"/>
        </w:rPr>
        <w:t xml:space="preserve"> </w:t>
      </w:r>
      <w:r>
        <w:rPr>
          <w:rFonts w:hAnsi="宋体" w:hint="eastAsia"/>
        </w:rPr>
        <w:t>℃</w:t>
      </w:r>
      <w:r>
        <w:rPr>
          <w:rFonts w:hint="eastAsia"/>
        </w:rPr>
        <w:t>避光保存，有效期3个月。</w:t>
      </w:r>
    </w:p>
    <w:p w:rsidR="00A219CC" w:rsidRDefault="00267B50">
      <w:pPr>
        <w:pStyle w:val="affffffffb"/>
      </w:pPr>
      <w:r>
        <w:rPr>
          <w:rFonts w:hint="eastAsia"/>
        </w:rPr>
        <w:t>亚硒酸钠标准储备液（100</w:t>
      </w:r>
      <w:r>
        <w:rPr>
          <w:rFonts w:hint="eastAsia"/>
          <w:vertAlign w:val="superscript"/>
        </w:rPr>
        <w:t xml:space="preserve"> </w:t>
      </w:r>
      <w:r>
        <w:rPr>
          <w:rFonts w:hint="eastAsia"/>
        </w:rPr>
        <w:t>mg/L，按Se计）：称取</w:t>
      </w:r>
      <w:r>
        <w:rPr>
          <w:rFonts w:hint="eastAsia"/>
          <w:szCs w:val="22"/>
          <w:lang w:bidi="en-US"/>
        </w:rPr>
        <w:t>2.15</w:t>
      </w:r>
      <w:r w:rsidRPr="00E80438">
        <w:rPr>
          <w:rFonts w:hint="eastAsia"/>
          <w:szCs w:val="22"/>
          <w:vertAlign w:val="superscript"/>
          <w:lang w:bidi="en-US"/>
        </w:rPr>
        <w:t xml:space="preserve"> </w:t>
      </w:r>
      <w:r>
        <w:rPr>
          <w:rFonts w:hint="eastAsia"/>
        </w:rPr>
        <w:t>mg亚硒酸钠标准品（5.</w:t>
      </w:r>
      <w:r w:rsidR="00A87B8D">
        <w:rPr>
          <w:rFonts w:hint="eastAsia"/>
        </w:rPr>
        <w:t>8</w:t>
      </w:r>
      <w:r>
        <w:rPr>
          <w:rFonts w:hint="eastAsia"/>
        </w:rPr>
        <w:t>.5），用水溶解并定容至10</w:t>
      </w:r>
      <w:r>
        <w:rPr>
          <w:rFonts w:hint="eastAsia"/>
          <w:vertAlign w:val="superscript"/>
        </w:rPr>
        <w:t xml:space="preserve"> </w:t>
      </w:r>
      <w:r>
        <w:rPr>
          <w:rFonts w:hint="eastAsia"/>
        </w:rPr>
        <w:t>mL。0</w:t>
      </w:r>
      <w:r>
        <w:rPr>
          <w:rFonts w:hint="eastAsia"/>
          <w:vertAlign w:val="superscript"/>
        </w:rPr>
        <w:t xml:space="preserve"> </w:t>
      </w:r>
      <w:r>
        <w:rPr>
          <w:rFonts w:hAnsi="宋体" w:hint="eastAsia"/>
        </w:rPr>
        <w:t>℃～</w:t>
      </w:r>
      <w:r>
        <w:rPr>
          <w:rFonts w:hint="eastAsia"/>
        </w:rPr>
        <w:t>4</w:t>
      </w:r>
      <w:r>
        <w:rPr>
          <w:rFonts w:hint="eastAsia"/>
          <w:vertAlign w:val="superscript"/>
        </w:rPr>
        <w:t xml:space="preserve"> </w:t>
      </w:r>
      <w:r>
        <w:rPr>
          <w:rFonts w:hAnsi="宋体" w:hint="eastAsia"/>
        </w:rPr>
        <w:t>℃</w:t>
      </w:r>
      <w:r>
        <w:rPr>
          <w:rFonts w:hint="eastAsia"/>
        </w:rPr>
        <w:t>避光保存，有效期3个月。</w:t>
      </w:r>
    </w:p>
    <w:p w:rsidR="00A219CC" w:rsidRDefault="00267B50">
      <w:pPr>
        <w:pStyle w:val="affffffffb"/>
        <w:rPr>
          <w:rStyle w:val="Bodytext10"/>
          <w:sz w:val="24"/>
          <w:szCs w:val="24"/>
          <w:lang w:eastAsia="zh-CN"/>
        </w:rPr>
      </w:pPr>
      <w:r>
        <w:rPr>
          <w:rFonts w:hint="eastAsia"/>
        </w:rPr>
        <w:t>混合标准中间储备液(1mg/L)</w:t>
      </w:r>
      <w:r w:rsidR="00E80438">
        <w:rPr>
          <w:rFonts w:hint="eastAsia"/>
        </w:rPr>
        <w:t>：</w:t>
      </w:r>
      <w:r>
        <w:rPr>
          <w:rFonts w:hint="eastAsia"/>
        </w:rPr>
        <w:t>分别准确吸取1.0</w:t>
      </w:r>
      <w:r w:rsidR="00E80438" w:rsidRPr="00E80438">
        <w:rPr>
          <w:rFonts w:hint="eastAsia"/>
          <w:vertAlign w:val="superscript"/>
        </w:rPr>
        <w:t xml:space="preserve"> </w:t>
      </w:r>
      <w:r>
        <w:rPr>
          <w:rFonts w:hint="eastAsia"/>
        </w:rPr>
        <w:t>mL硒代蛋氨酸标准储备液(100</w:t>
      </w:r>
      <w:r>
        <w:rPr>
          <w:rFonts w:hint="eastAsia"/>
          <w:vertAlign w:val="superscript"/>
        </w:rPr>
        <w:t xml:space="preserve"> </w:t>
      </w:r>
      <w:r>
        <w:rPr>
          <w:rFonts w:hint="eastAsia"/>
        </w:rPr>
        <w:t>mg/L)、L-硒代胱氨酸标准储备液(100</w:t>
      </w:r>
      <w:r>
        <w:rPr>
          <w:rFonts w:hint="eastAsia"/>
          <w:vertAlign w:val="superscript"/>
        </w:rPr>
        <w:t xml:space="preserve"> </w:t>
      </w:r>
      <w:r>
        <w:rPr>
          <w:rFonts w:hint="eastAsia"/>
        </w:rPr>
        <w:t>mg/L)、Se-甲基硒代-L-半胱氨酸标准储备液(100</w:t>
      </w:r>
      <w:r>
        <w:rPr>
          <w:rFonts w:hint="eastAsia"/>
          <w:vertAlign w:val="superscript"/>
        </w:rPr>
        <w:t xml:space="preserve"> </w:t>
      </w:r>
      <w:r>
        <w:rPr>
          <w:rFonts w:hint="eastAsia"/>
        </w:rPr>
        <w:t>mg/L)、硒酸钠标准储备液(100</w:t>
      </w:r>
      <w:r>
        <w:rPr>
          <w:rFonts w:hint="eastAsia"/>
          <w:vertAlign w:val="superscript"/>
        </w:rPr>
        <w:t xml:space="preserve"> </w:t>
      </w:r>
      <w:r>
        <w:rPr>
          <w:rFonts w:hint="eastAsia"/>
        </w:rPr>
        <w:t>mg/L)、亚硒酸钠标准储备液(100</w:t>
      </w:r>
      <w:r>
        <w:rPr>
          <w:rFonts w:hint="eastAsia"/>
          <w:vertAlign w:val="superscript"/>
        </w:rPr>
        <w:t xml:space="preserve"> </w:t>
      </w:r>
      <w:r>
        <w:rPr>
          <w:rFonts w:hint="eastAsia"/>
        </w:rPr>
        <w:t>mg/L)于100</w:t>
      </w:r>
      <w:r>
        <w:rPr>
          <w:rFonts w:hint="eastAsia"/>
          <w:vertAlign w:val="superscript"/>
        </w:rPr>
        <w:t xml:space="preserve"> </w:t>
      </w:r>
      <w:r>
        <w:rPr>
          <w:rFonts w:hint="eastAsia"/>
        </w:rPr>
        <w:t>mL容量瓶中，加水稀释并定容至刻度。0</w:t>
      </w:r>
      <w:r>
        <w:rPr>
          <w:rFonts w:hint="eastAsia"/>
          <w:vertAlign w:val="superscript"/>
        </w:rPr>
        <w:t xml:space="preserve"> </w:t>
      </w:r>
      <w:r>
        <w:rPr>
          <w:rFonts w:hAnsi="宋体" w:hint="eastAsia"/>
        </w:rPr>
        <w:t>℃～</w:t>
      </w:r>
      <w:r>
        <w:rPr>
          <w:rFonts w:hint="eastAsia"/>
        </w:rPr>
        <w:t>4</w:t>
      </w:r>
      <w:r>
        <w:rPr>
          <w:rFonts w:hint="eastAsia"/>
          <w:vertAlign w:val="superscript"/>
        </w:rPr>
        <w:t xml:space="preserve"> </w:t>
      </w:r>
      <w:r>
        <w:rPr>
          <w:rFonts w:hAnsi="宋体" w:hint="eastAsia"/>
        </w:rPr>
        <w:t>℃</w:t>
      </w:r>
      <w:r>
        <w:rPr>
          <w:rFonts w:hint="eastAsia"/>
        </w:rPr>
        <w:t>避光保存</w:t>
      </w:r>
      <w:r w:rsidR="00E80438">
        <w:rPr>
          <w:rFonts w:hint="eastAsia"/>
        </w:rPr>
        <w:t>，</w:t>
      </w:r>
      <w:r>
        <w:rPr>
          <w:rFonts w:hint="eastAsia"/>
        </w:rPr>
        <w:t>有效期3个月。</w:t>
      </w:r>
    </w:p>
    <w:p w:rsidR="00A219CC" w:rsidRDefault="00267B50">
      <w:pPr>
        <w:pStyle w:val="affffffffb"/>
        <w:rPr>
          <w:rStyle w:val="Bodytext10"/>
          <w:sz w:val="24"/>
          <w:szCs w:val="24"/>
          <w:lang w:eastAsia="zh-CN"/>
        </w:rPr>
      </w:pPr>
      <w:r>
        <w:rPr>
          <w:rFonts w:hint="eastAsia"/>
        </w:rPr>
        <w:t>混合标准储备液(硒代蛋氨酸、L-硒代胱氨酸、Se-甲基硒代-L-半胱氨酸500</w:t>
      </w:r>
      <w:r w:rsidR="00850F27" w:rsidRPr="00850F27">
        <w:rPr>
          <w:rFonts w:hint="eastAsia"/>
          <w:vertAlign w:val="superscript"/>
        </w:rPr>
        <w:t xml:space="preserve"> </w:t>
      </w:r>
      <w:r>
        <w:rPr>
          <w:rFonts w:hAnsi="宋体" w:hint="eastAsia"/>
        </w:rPr>
        <w:t>μ</w:t>
      </w:r>
      <w:r>
        <w:rPr>
          <w:rFonts w:hint="eastAsia"/>
        </w:rPr>
        <w:t>g/L</w:t>
      </w:r>
      <w:r w:rsidR="00E80438">
        <w:rPr>
          <w:rFonts w:hint="eastAsia"/>
        </w:rPr>
        <w:t>；</w:t>
      </w:r>
      <w:r>
        <w:rPr>
          <w:rFonts w:hint="eastAsia"/>
        </w:rPr>
        <w:t>硒酸钠100</w:t>
      </w:r>
      <w:r w:rsidR="00E80438" w:rsidRPr="00E80438">
        <w:rPr>
          <w:rFonts w:hint="eastAsia"/>
          <w:vertAlign w:val="superscript"/>
        </w:rPr>
        <w:t xml:space="preserve"> </w:t>
      </w:r>
      <w:r>
        <w:rPr>
          <w:rFonts w:hAnsi="宋体" w:hint="eastAsia"/>
        </w:rPr>
        <w:t>μ</w:t>
      </w:r>
      <w:r>
        <w:rPr>
          <w:rFonts w:hint="eastAsia"/>
        </w:rPr>
        <w:t>g/L；亚硒酸钠50</w:t>
      </w:r>
      <w:r w:rsidR="00E80438" w:rsidRPr="00E80438">
        <w:rPr>
          <w:rFonts w:hint="eastAsia"/>
          <w:vertAlign w:val="superscript"/>
        </w:rPr>
        <w:t xml:space="preserve"> </w:t>
      </w:r>
      <w:r>
        <w:rPr>
          <w:rFonts w:hAnsi="宋体" w:hint="eastAsia"/>
        </w:rPr>
        <w:t>μ</w:t>
      </w:r>
      <w:r>
        <w:rPr>
          <w:rFonts w:hint="eastAsia"/>
        </w:rPr>
        <w:t>g/L）</w:t>
      </w:r>
      <w:r w:rsidR="00E80438">
        <w:rPr>
          <w:rFonts w:hint="eastAsia"/>
        </w:rPr>
        <w:t>：</w:t>
      </w:r>
      <w:r>
        <w:rPr>
          <w:rFonts w:hint="eastAsia"/>
        </w:rPr>
        <w:t>分别准确吸取50.0</w:t>
      </w:r>
      <w:r w:rsidR="00E80438" w:rsidRPr="00E80438">
        <w:rPr>
          <w:rFonts w:hint="eastAsia"/>
          <w:vertAlign w:val="superscript"/>
        </w:rPr>
        <w:t xml:space="preserve"> </w:t>
      </w:r>
      <w:r>
        <w:rPr>
          <w:rFonts w:hint="eastAsia"/>
        </w:rPr>
        <w:t>mL硒代蛋氨酸标准储备液(1</w:t>
      </w:r>
      <w:r>
        <w:rPr>
          <w:rFonts w:hint="eastAsia"/>
          <w:vertAlign w:val="superscript"/>
        </w:rPr>
        <w:t xml:space="preserve"> </w:t>
      </w:r>
      <w:r>
        <w:rPr>
          <w:rFonts w:hint="eastAsia"/>
        </w:rPr>
        <w:t>mg/L)、L-硒代胱氨酸标准储备液(1</w:t>
      </w:r>
      <w:r>
        <w:rPr>
          <w:rFonts w:hint="eastAsia"/>
          <w:vertAlign w:val="superscript"/>
        </w:rPr>
        <w:t xml:space="preserve"> </w:t>
      </w:r>
      <w:r>
        <w:rPr>
          <w:rFonts w:hint="eastAsia"/>
        </w:rPr>
        <w:t>mg/L)、Se-甲基硒代-L-半胱氨酸标准储备液(1</w:t>
      </w:r>
      <w:r>
        <w:rPr>
          <w:rFonts w:hint="eastAsia"/>
          <w:vertAlign w:val="superscript"/>
        </w:rPr>
        <w:t xml:space="preserve"> </w:t>
      </w:r>
      <w:r>
        <w:rPr>
          <w:rFonts w:hint="eastAsia"/>
        </w:rPr>
        <w:t>mg/L)；10.0</w:t>
      </w:r>
      <w:r w:rsidR="00E80438" w:rsidRPr="00E80438">
        <w:rPr>
          <w:rFonts w:hint="eastAsia"/>
          <w:vertAlign w:val="superscript"/>
        </w:rPr>
        <w:t xml:space="preserve"> </w:t>
      </w:r>
      <w:r>
        <w:rPr>
          <w:rFonts w:hint="eastAsia"/>
        </w:rPr>
        <w:t>mL硒酸钠标准储备液(1</w:t>
      </w:r>
      <w:r>
        <w:rPr>
          <w:rFonts w:hint="eastAsia"/>
          <w:vertAlign w:val="superscript"/>
        </w:rPr>
        <w:t xml:space="preserve"> </w:t>
      </w:r>
      <w:r>
        <w:rPr>
          <w:rFonts w:hint="eastAsia"/>
        </w:rPr>
        <w:t>mg/L)、5.0</w:t>
      </w:r>
      <w:r w:rsidR="00E80438" w:rsidRPr="00E80438">
        <w:rPr>
          <w:rFonts w:hint="eastAsia"/>
          <w:vertAlign w:val="superscript"/>
        </w:rPr>
        <w:t xml:space="preserve"> </w:t>
      </w:r>
      <w:r>
        <w:rPr>
          <w:rFonts w:hint="eastAsia"/>
        </w:rPr>
        <w:t>mL亚硒酸钠标准储备液(1</w:t>
      </w:r>
      <w:r>
        <w:rPr>
          <w:rFonts w:hint="eastAsia"/>
          <w:vertAlign w:val="superscript"/>
        </w:rPr>
        <w:t xml:space="preserve"> </w:t>
      </w:r>
      <w:r>
        <w:rPr>
          <w:rFonts w:hint="eastAsia"/>
        </w:rPr>
        <w:t>mg/L)于100</w:t>
      </w:r>
      <w:r>
        <w:rPr>
          <w:rFonts w:hint="eastAsia"/>
          <w:vertAlign w:val="superscript"/>
        </w:rPr>
        <w:t xml:space="preserve"> </w:t>
      </w:r>
      <w:r>
        <w:rPr>
          <w:rFonts w:hint="eastAsia"/>
        </w:rPr>
        <w:t>mL容量瓶中，加水稀释并定容至刻度。0</w:t>
      </w:r>
      <w:r>
        <w:rPr>
          <w:rFonts w:hint="eastAsia"/>
          <w:vertAlign w:val="superscript"/>
        </w:rPr>
        <w:t xml:space="preserve"> </w:t>
      </w:r>
      <w:r>
        <w:rPr>
          <w:rFonts w:hAnsi="宋体" w:hint="eastAsia"/>
        </w:rPr>
        <w:t>℃～</w:t>
      </w:r>
      <w:r>
        <w:rPr>
          <w:rFonts w:hint="eastAsia"/>
        </w:rPr>
        <w:t>4</w:t>
      </w:r>
      <w:r>
        <w:rPr>
          <w:rFonts w:hint="eastAsia"/>
          <w:vertAlign w:val="superscript"/>
        </w:rPr>
        <w:t xml:space="preserve"> </w:t>
      </w:r>
      <w:r>
        <w:rPr>
          <w:rFonts w:hAnsi="宋体" w:hint="eastAsia"/>
        </w:rPr>
        <w:t>℃</w:t>
      </w:r>
      <w:r>
        <w:rPr>
          <w:rFonts w:hint="eastAsia"/>
        </w:rPr>
        <w:t>避光保存，有效期2个月。</w:t>
      </w:r>
    </w:p>
    <w:p w:rsidR="00A219CC" w:rsidRDefault="00267B50">
      <w:pPr>
        <w:pStyle w:val="affffffffb"/>
      </w:pPr>
      <w:r>
        <w:rPr>
          <w:rFonts w:hint="eastAsia"/>
        </w:rPr>
        <w:t>混合标准使用液</w:t>
      </w:r>
      <w:r w:rsidR="00817F74">
        <w:rPr>
          <w:rFonts w:hint="eastAsia"/>
        </w:rPr>
        <w:t>：</w:t>
      </w:r>
      <w:r>
        <w:rPr>
          <w:rFonts w:hint="eastAsia"/>
        </w:rPr>
        <w:t>取混合标准储备液（</w:t>
      </w:r>
      <w:r w:rsidR="008A3AE3">
        <w:rPr>
          <w:rFonts w:hint="eastAsia"/>
        </w:rPr>
        <w:t>5.</w:t>
      </w:r>
      <w:r w:rsidR="00A87B8D">
        <w:rPr>
          <w:rFonts w:hint="eastAsia"/>
        </w:rPr>
        <w:t>9</w:t>
      </w:r>
      <w:r w:rsidR="008A3AE3">
        <w:rPr>
          <w:rFonts w:hint="eastAsia"/>
        </w:rPr>
        <w:t>.4</w:t>
      </w:r>
      <w:r>
        <w:rPr>
          <w:rFonts w:hint="eastAsia"/>
        </w:rPr>
        <w:t>）0.1</w:t>
      </w:r>
      <w:r w:rsidR="00A557A0" w:rsidRPr="00A557A0">
        <w:rPr>
          <w:rFonts w:hint="eastAsia"/>
          <w:vertAlign w:val="superscript"/>
        </w:rPr>
        <w:t xml:space="preserve"> </w:t>
      </w:r>
      <w:r>
        <w:rPr>
          <w:rFonts w:hint="eastAsia"/>
        </w:rPr>
        <w:t>m</w:t>
      </w:r>
      <w:r w:rsidR="00A557A0">
        <w:rPr>
          <w:rFonts w:hint="eastAsia"/>
        </w:rPr>
        <w:t>L</w:t>
      </w:r>
      <w:r>
        <w:rPr>
          <w:rFonts w:hint="eastAsia"/>
        </w:rPr>
        <w:t>、0.5</w:t>
      </w:r>
      <w:r w:rsidR="00A557A0" w:rsidRPr="00A557A0">
        <w:rPr>
          <w:rFonts w:hint="eastAsia"/>
          <w:vertAlign w:val="superscript"/>
        </w:rPr>
        <w:t xml:space="preserve"> </w:t>
      </w:r>
      <w:r w:rsidR="00A557A0">
        <w:rPr>
          <w:rFonts w:hint="eastAsia"/>
        </w:rPr>
        <w:t>mL</w:t>
      </w:r>
      <w:r>
        <w:rPr>
          <w:rFonts w:hint="eastAsia"/>
        </w:rPr>
        <w:t>、1</w:t>
      </w:r>
      <w:r w:rsidR="00A557A0" w:rsidRPr="00A557A0">
        <w:rPr>
          <w:rFonts w:hint="eastAsia"/>
          <w:vertAlign w:val="superscript"/>
        </w:rPr>
        <w:t xml:space="preserve"> </w:t>
      </w:r>
      <w:r w:rsidR="00A557A0">
        <w:rPr>
          <w:rFonts w:hint="eastAsia"/>
        </w:rPr>
        <w:t>mL</w:t>
      </w:r>
      <w:r>
        <w:rPr>
          <w:rFonts w:hint="eastAsia"/>
        </w:rPr>
        <w:t>、2.5</w:t>
      </w:r>
      <w:r w:rsidR="00A557A0" w:rsidRPr="00A557A0">
        <w:rPr>
          <w:rFonts w:hint="eastAsia"/>
          <w:vertAlign w:val="superscript"/>
        </w:rPr>
        <w:t xml:space="preserve"> </w:t>
      </w:r>
      <w:r w:rsidR="00A557A0">
        <w:rPr>
          <w:rFonts w:hint="eastAsia"/>
        </w:rPr>
        <w:t>mL</w:t>
      </w:r>
      <w:r>
        <w:rPr>
          <w:rFonts w:hint="eastAsia"/>
        </w:rPr>
        <w:t>、5</w:t>
      </w:r>
      <w:r w:rsidR="00A557A0" w:rsidRPr="00A557A0">
        <w:rPr>
          <w:rFonts w:hint="eastAsia"/>
          <w:vertAlign w:val="superscript"/>
        </w:rPr>
        <w:t xml:space="preserve"> </w:t>
      </w:r>
      <w:r w:rsidR="00A557A0">
        <w:rPr>
          <w:rFonts w:hint="eastAsia"/>
        </w:rPr>
        <w:t>mL</w:t>
      </w:r>
      <w:r>
        <w:rPr>
          <w:rFonts w:hint="eastAsia"/>
        </w:rPr>
        <w:t>置于50</w:t>
      </w:r>
      <w:r>
        <w:rPr>
          <w:rFonts w:hint="eastAsia"/>
          <w:vertAlign w:val="superscript"/>
        </w:rPr>
        <w:t xml:space="preserve"> </w:t>
      </w:r>
      <w:r>
        <w:rPr>
          <w:rFonts w:hint="eastAsia"/>
        </w:rPr>
        <w:t>mL容量瓶中，用</w:t>
      </w:r>
      <w:r>
        <w:rPr>
          <w:rFonts w:hint="eastAsia"/>
          <w:color w:val="000000" w:themeColor="text1"/>
        </w:rPr>
        <w:t>超纯水稀释至刻度</w:t>
      </w:r>
      <w:r w:rsidR="00A557A0">
        <w:rPr>
          <w:rFonts w:hint="eastAsia"/>
        </w:rPr>
        <w:t>，</w:t>
      </w:r>
      <w:r>
        <w:rPr>
          <w:rFonts w:hint="eastAsia"/>
        </w:rPr>
        <w:t>混匀</w:t>
      </w:r>
      <w:r w:rsidR="00A557A0">
        <w:rPr>
          <w:rFonts w:hint="eastAsia"/>
        </w:rPr>
        <w:t>，</w:t>
      </w:r>
      <w:r>
        <w:rPr>
          <w:rFonts w:hint="eastAsia"/>
        </w:rPr>
        <w:t>得到以下系列标准</w:t>
      </w:r>
      <w:r w:rsidR="008A3AE3">
        <w:rPr>
          <w:rFonts w:hint="eastAsia"/>
        </w:rPr>
        <w:t>使用</w:t>
      </w:r>
      <w:r>
        <w:rPr>
          <w:rFonts w:hint="eastAsia"/>
        </w:rPr>
        <w:t>液</w:t>
      </w:r>
      <w:r w:rsidR="008A3AE3">
        <w:rPr>
          <w:rFonts w:hint="eastAsia"/>
        </w:rPr>
        <w:t>：</w:t>
      </w:r>
    </w:p>
    <w:p w:rsidR="00A219CC" w:rsidRDefault="00267B50" w:rsidP="00A671A3">
      <w:pPr>
        <w:pStyle w:val="af2"/>
      </w:pPr>
      <w:r>
        <w:rPr>
          <w:rFonts w:hint="eastAsia"/>
        </w:rPr>
        <w:t>硒代蛋氨酸浓度为（1</w:t>
      </w:r>
      <w:r w:rsidR="00A671A3" w:rsidRPr="00A671A3">
        <w:rPr>
          <w:rFonts w:hint="eastAsia"/>
          <w:vertAlign w:val="superscript"/>
        </w:rPr>
        <w:t xml:space="preserve"> </w:t>
      </w:r>
      <w:r>
        <w:rPr>
          <w:rFonts w:hAnsi="宋体" w:hint="eastAsia"/>
        </w:rPr>
        <w:t>μ</w:t>
      </w:r>
      <w:r>
        <w:rPr>
          <w:rFonts w:hint="eastAsia"/>
        </w:rPr>
        <w:t>g/L、5</w:t>
      </w:r>
      <w:r w:rsidR="00A671A3" w:rsidRPr="00A671A3">
        <w:rPr>
          <w:rFonts w:hint="eastAsia"/>
          <w:vertAlign w:val="superscript"/>
        </w:rPr>
        <w:t xml:space="preserve"> </w:t>
      </w:r>
      <w:r>
        <w:rPr>
          <w:rFonts w:hAnsi="宋体" w:hint="eastAsia"/>
        </w:rPr>
        <w:t>μ</w:t>
      </w:r>
      <w:r>
        <w:rPr>
          <w:rFonts w:hint="eastAsia"/>
        </w:rPr>
        <w:t>g/L、10</w:t>
      </w:r>
      <w:r w:rsidR="00A671A3" w:rsidRPr="00A671A3">
        <w:rPr>
          <w:rFonts w:hint="eastAsia"/>
          <w:vertAlign w:val="superscript"/>
        </w:rPr>
        <w:t xml:space="preserve"> </w:t>
      </w:r>
      <w:r>
        <w:rPr>
          <w:rFonts w:hAnsi="宋体" w:hint="eastAsia"/>
        </w:rPr>
        <w:t>μ</w:t>
      </w:r>
      <w:r>
        <w:rPr>
          <w:rFonts w:hint="eastAsia"/>
        </w:rPr>
        <w:t>g/L、25</w:t>
      </w:r>
      <w:r w:rsidR="00A671A3" w:rsidRPr="00A671A3">
        <w:rPr>
          <w:rFonts w:hint="eastAsia"/>
          <w:vertAlign w:val="superscript"/>
        </w:rPr>
        <w:t xml:space="preserve"> </w:t>
      </w:r>
      <w:r>
        <w:rPr>
          <w:rFonts w:hAnsi="宋体" w:hint="eastAsia"/>
        </w:rPr>
        <w:t>μ</w:t>
      </w:r>
      <w:r>
        <w:rPr>
          <w:rFonts w:hint="eastAsia"/>
        </w:rPr>
        <w:t>g/L、50</w:t>
      </w:r>
      <w:r w:rsidR="00A671A3" w:rsidRPr="00A671A3">
        <w:rPr>
          <w:rFonts w:hint="eastAsia"/>
          <w:vertAlign w:val="superscript"/>
        </w:rPr>
        <w:t xml:space="preserve"> </w:t>
      </w:r>
      <w:r>
        <w:rPr>
          <w:rFonts w:hAnsi="宋体" w:hint="eastAsia"/>
        </w:rPr>
        <w:t>μ</w:t>
      </w:r>
      <w:r>
        <w:rPr>
          <w:rFonts w:hint="eastAsia"/>
        </w:rPr>
        <w:t>g/L）（以</w:t>
      </w:r>
      <w:r>
        <w:rPr>
          <w:rFonts w:hint="eastAsia"/>
          <w:lang w:eastAsia="en-US" w:bidi="en-US"/>
        </w:rPr>
        <w:t>Se</w:t>
      </w:r>
      <w:r w:rsidR="008A3AE3">
        <w:rPr>
          <w:rFonts w:hint="eastAsia"/>
        </w:rPr>
        <w:t>计）；</w:t>
      </w:r>
    </w:p>
    <w:p w:rsidR="00A219CC" w:rsidRDefault="00A671A3" w:rsidP="00A671A3">
      <w:pPr>
        <w:pStyle w:val="af2"/>
      </w:pPr>
      <w:r>
        <w:rPr>
          <w:rFonts w:hint="eastAsia"/>
        </w:rPr>
        <w:t>L-</w:t>
      </w:r>
      <w:r w:rsidR="00267B50">
        <w:rPr>
          <w:rFonts w:hint="eastAsia"/>
        </w:rPr>
        <w:t>硒代胱氨酸浓度为（1</w:t>
      </w:r>
      <w:r w:rsidR="00C1034A" w:rsidRPr="00C1034A">
        <w:rPr>
          <w:rFonts w:hint="eastAsia"/>
          <w:vertAlign w:val="superscript"/>
        </w:rPr>
        <w:t xml:space="preserve"> </w:t>
      </w:r>
      <w:r w:rsidR="00267B50">
        <w:rPr>
          <w:rFonts w:hAnsi="宋体" w:hint="eastAsia"/>
        </w:rPr>
        <w:t>μ</w:t>
      </w:r>
      <w:r w:rsidR="00267B50">
        <w:rPr>
          <w:rFonts w:hint="eastAsia"/>
        </w:rPr>
        <w:t>g/L、5</w:t>
      </w:r>
      <w:r w:rsidR="00C1034A" w:rsidRPr="00C1034A">
        <w:rPr>
          <w:rFonts w:hint="eastAsia"/>
          <w:vertAlign w:val="superscript"/>
        </w:rPr>
        <w:t xml:space="preserve"> </w:t>
      </w:r>
      <w:r w:rsidR="00267B50">
        <w:rPr>
          <w:rFonts w:hAnsi="宋体" w:hint="eastAsia"/>
        </w:rPr>
        <w:t>μ</w:t>
      </w:r>
      <w:r w:rsidR="00267B50">
        <w:rPr>
          <w:rFonts w:hint="eastAsia"/>
        </w:rPr>
        <w:t>g/L、10</w:t>
      </w:r>
      <w:r w:rsidR="00C1034A" w:rsidRPr="00C1034A">
        <w:rPr>
          <w:rFonts w:hint="eastAsia"/>
          <w:vertAlign w:val="superscript"/>
        </w:rPr>
        <w:t xml:space="preserve"> </w:t>
      </w:r>
      <w:r w:rsidR="00267B50">
        <w:rPr>
          <w:rFonts w:hAnsi="宋体" w:hint="eastAsia"/>
        </w:rPr>
        <w:t>μ</w:t>
      </w:r>
      <w:r w:rsidR="00267B50">
        <w:rPr>
          <w:rFonts w:hint="eastAsia"/>
        </w:rPr>
        <w:t>g/L、25</w:t>
      </w:r>
      <w:r w:rsidR="00C1034A" w:rsidRPr="00C1034A">
        <w:rPr>
          <w:rFonts w:hint="eastAsia"/>
          <w:vertAlign w:val="superscript"/>
        </w:rPr>
        <w:t xml:space="preserve"> </w:t>
      </w:r>
      <w:r w:rsidR="00267B50">
        <w:rPr>
          <w:rFonts w:hAnsi="宋体" w:hint="eastAsia"/>
        </w:rPr>
        <w:t>μ</w:t>
      </w:r>
      <w:r w:rsidR="00267B50">
        <w:rPr>
          <w:rFonts w:hint="eastAsia"/>
        </w:rPr>
        <w:t>g/L、50</w:t>
      </w:r>
      <w:r w:rsidR="00C1034A" w:rsidRPr="00C1034A">
        <w:rPr>
          <w:rFonts w:hint="eastAsia"/>
          <w:vertAlign w:val="superscript"/>
        </w:rPr>
        <w:t xml:space="preserve"> </w:t>
      </w:r>
      <w:r w:rsidR="00267B50">
        <w:rPr>
          <w:rFonts w:hAnsi="宋体" w:hint="eastAsia"/>
        </w:rPr>
        <w:t>μ</w:t>
      </w:r>
      <w:r w:rsidR="00267B50">
        <w:rPr>
          <w:rFonts w:hint="eastAsia"/>
        </w:rPr>
        <w:t>g/L）（以</w:t>
      </w:r>
      <w:r w:rsidR="00267B50">
        <w:rPr>
          <w:rFonts w:hint="eastAsia"/>
          <w:lang w:eastAsia="en-US" w:bidi="en-US"/>
        </w:rPr>
        <w:t>Se</w:t>
      </w:r>
      <w:r w:rsidR="00267B50">
        <w:rPr>
          <w:rFonts w:hint="eastAsia"/>
        </w:rPr>
        <w:t>计）</w:t>
      </w:r>
      <w:r w:rsidR="008A3AE3">
        <w:rPr>
          <w:rFonts w:hint="eastAsia"/>
        </w:rPr>
        <w:t>；</w:t>
      </w:r>
    </w:p>
    <w:p w:rsidR="00A219CC" w:rsidRPr="002A6406" w:rsidRDefault="00267B50" w:rsidP="00A671A3">
      <w:pPr>
        <w:pStyle w:val="af2"/>
      </w:pPr>
      <w:r>
        <w:rPr>
          <w:rFonts w:hint="eastAsia"/>
        </w:rPr>
        <w:t>Se-甲</w:t>
      </w:r>
      <w:r w:rsidRPr="002A6406">
        <w:rPr>
          <w:rFonts w:hint="eastAsia"/>
        </w:rPr>
        <w:t>基硒代-L-半胱氨酸浓度为</w:t>
      </w:r>
      <w:r w:rsidR="00C1034A" w:rsidRPr="002A6406">
        <w:rPr>
          <w:rFonts w:hint="eastAsia"/>
        </w:rPr>
        <w:t>（</w:t>
      </w:r>
      <w:r w:rsidRPr="002A6406">
        <w:rPr>
          <w:rFonts w:hint="eastAsia"/>
        </w:rPr>
        <w:t>1</w:t>
      </w:r>
      <w:r w:rsidR="00C1034A" w:rsidRPr="002A6406">
        <w:rPr>
          <w:rFonts w:hint="eastAsia"/>
          <w:vertAlign w:val="superscript"/>
        </w:rPr>
        <w:t xml:space="preserve"> </w:t>
      </w:r>
      <w:r w:rsidRPr="002A6406">
        <w:rPr>
          <w:rFonts w:hAnsi="宋体" w:hint="eastAsia"/>
        </w:rPr>
        <w:t>μ</w:t>
      </w:r>
      <w:r w:rsidRPr="002A6406">
        <w:rPr>
          <w:rFonts w:hint="eastAsia"/>
        </w:rPr>
        <w:t>g/L、5</w:t>
      </w:r>
      <w:r w:rsidR="00C1034A" w:rsidRPr="002A6406">
        <w:rPr>
          <w:rFonts w:hint="eastAsia"/>
          <w:vertAlign w:val="superscript"/>
        </w:rPr>
        <w:t xml:space="preserve"> </w:t>
      </w:r>
      <w:r w:rsidRPr="002A6406">
        <w:rPr>
          <w:rFonts w:hAnsi="宋体" w:hint="eastAsia"/>
        </w:rPr>
        <w:t>μ</w:t>
      </w:r>
      <w:r w:rsidRPr="002A6406">
        <w:rPr>
          <w:rFonts w:hint="eastAsia"/>
        </w:rPr>
        <w:t>g/L、10</w:t>
      </w:r>
      <w:r w:rsidR="00C1034A" w:rsidRPr="002A6406">
        <w:rPr>
          <w:rFonts w:hint="eastAsia"/>
          <w:vertAlign w:val="superscript"/>
        </w:rPr>
        <w:t xml:space="preserve"> </w:t>
      </w:r>
      <w:r w:rsidRPr="002A6406">
        <w:rPr>
          <w:rFonts w:hAnsi="宋体" w:hint="eastAsia"/>
        </w:rPr>
        <w:t>μ</w:t>
      </w:r>
      <w:r w:rsidRPr="002A6406">
        <w:rPr>
          <w:rFonts w:hint="eastAsia"/>
        </w:rPr>
        <w:t>g/L、25</w:t>
      </w:r>
      <w:r w:rsidR="00C1034A" w:rsidRPr="002A6406">
        <w:rPr>
          <w:rFonts w:hint="eastAsia"/>
          <w:vertAlign w:val="superscript"/>
        </w:rPr>
        <w:t xml:space="preserve"> </w:t>
      </w:r>
      <w:r w:rsidRPr="002A6406">
        <w:rPr>
          <w:rFonts w:hAnsi="宋体" w:hint="eastAsia"/>
        </w:rPr>
        <w:t>μ</w:t>
      </w:r>
      <w:r w:rsidRPr="002A6406">
        <w:rPr>
          <w:rFonts w:hint="eastAsia"/>
        </w:rPr>
        <w:t>g/L、50</w:t>
      </w:r>
      <w:r w:rsidR="00C1034A" w:rsidRPr="002A6406">
        <w:rPr>
          <w:rFonts w:hint="eastAsia"/>
          <w:vertAlign w:val="superscript"/>
        </w:rPr>
        <w:t xml:space="preserve"> </w:t>
      </w:r>
      <w:r w:rsidRPr="002A6406">
        <w:rPr>
          <w:rFonts w:hAnsi="宋体" w:hint="eastAsia"/>
        </w:rPr>
        <w:t>μ</w:t>
      </w:r>
      <w:bookmarkStart w:id="41" w:name="_GoBack"/>
      <w:bookmarkEnd w:id="41"/>
      <w:r w:rsidRPr="002A6406">
        <w:rPr>
          <w:rFonts w:hint="eastAsia"/>
        </w:rPr>
        <w:t>g/L）（以</w:t>
      </w:r>
      <w:r w:rsidRPr="002A6406">
        <w:rPr>
          <w:rFonts w:hint="eastAsia"/>
          <w:lang w:eastAsia="en-US" w:bidi="en-US"/>
        </w:rPr>
        <w:t>Se</w:t>
      </w:r>
      <w:r w:rsidRPr="002A6406">
        <w:rPr>
          <w:rFonts w:hint="eastAsia"/>
        </w:rPr>
        <w:t>计）</w:t>
      </w:r>
      <w:r w:rsidR="008A3AE3" w:rsidRPr="002A6406">
        <w:rPr>
          <w:rFonts w:hint="eastAsia"/>
        </w:rPr>
        <w:t>；</w:t>
      </w:r>
    </w:p>
    <w:p w:rsidR="00A219CC" w:rsidRPr="002A6406" w:rsidRDefault="00267B50" w:rsidP="00A671A3">
      <w:pPr>
        <w:pStyle w:val="af2"/>
      </w:pPr>
      <w:r w:rsidRPr="002A6406">
        <w:rPr>
          <w:rFonts w:hint="eastAsia"/>
        </w:rPr>
        <w:t>硒酸钠浓度为（0.2</w:t>
      </w:r>
      <w:r w:rsidR="00C1034A" w:rsidRPr="002A6406">
        <w:rPr>
          <w:rFonts w:hint="eastAsia"/>
          <w:vertAlign w:val="superscript"/>
        </w:rPr>
        <w:t xml:space="preserve"> </w:t>
      </w:r>
      <w:r w:rsidRPr="002A6406">
        <w:rPr>
          <w:rFonts w:hAnsi="宋体" w:hint="eastAsia"/>
        </w:rPr>
        <w:t>μ</w:t>
      </w:r>
      <w:r w:rsidRPr="002A6406">
        <w:rPr>
          <w:rFonts w:hint="eastAsia"/>
        </w:rPr>
        <w:t>g/L、1</w:t>
      </w:r>
      <w:r w:rsidR="00C1034A" w:rsidRPr="002A6406">
        <w:rPr>
          <w:rFonts w:hint="eastAsia"/>
          <w:vertAlign w:val="superscript"/>
        </w:rPr>
        <w:t xml:space="preserve"> </w:t>
      </w:r>
      <w:r w:rsidRPr="002A6406">
        <w:rPr>
          <w:rFonts w:hAnsi="宋体" w:hint="eastAsia"/>
        </w:rPr>
        <w:t>μ</w:t>
      </w:r>
      <w:r w:rsidRPr="002A6406">
        <w:rPr>
          <w:rFonts w:hint="eastAsia"/>
        </w:rPr>
        <w:t>g/L、2</w:t>
      </w:r>
      <w:r w:rsidR="00C1034A" w:rsidRPr="002A6406">
        <w:rPr>
          <w:rFonts w:hint="eastAsia"/>
          <w:vertAlign w:val="superscript"/>
        </w:rPr>
        <w:t xml:space="preserve"> </w:t>
      </w:r>
      <w:r w:rsidRPr="002A6406">
        <w:rPr>
          <w:rFonts w:hAnsi="宋体" w:hint="eastAsia"/>
        </w:rPr>
        <w:t>μ</w:t>
      </w:r>
      <w:r w:rsidRPr="002A6406">
        <w:rPr>
          <w:rFonts w:hint="eastAsia"/>
        </w:rPr>
        <w:t>g/L、5</w:t>
      </w:r>
      <w:r w:rsidR="00C1034A" w:rsidRPr="002A6406">
        <w:rPr>
          <w:rFonts w:hint="eastAsia"/>
          <w:vertAlign w:val="superscript"/>
        </w:rPr>
        <w:t xml:space="preserve"> </w:t>
      </w:r>
      <w:r w:rsidRPr="002A6406">
        <w:rPr>
          <w:rFonts w:hAnsi="宋体" w:hint="eastAsia"/>
        </w:rPr>
        <w:t>μ</w:t>
      </w:r>
      <w:r w:rsidRPr="002A6406">
        <w:rPr>
          <w:rFonts w:hint="eastAsia"/>
        </w:rPr>
        <w:t>g/L、10</w:t>
      </w:r>
      <w:r w:rsidR="00C1034A" w:rsidRPr="002A6406">
        <w:rPr>
          <w:rFonts w:hint="eastAsia"/>
          <w:vertAlign w:val="superscript"/>
        </w:rPr>
        <w:t xml:space="preserve"> </w:t>
      </w:r>
      <w:r w:rsidRPr="002A6406">
        <w:rPr>
          <w:rFonts w:hAnsi="宋体" w:hint="eastAsia"/>
        </w:rPr>
        <w:t>μ</w:t>
      </w:r>
      <w:r w:rsidRPr="002A6406">
        <w:rPr>
          <w:rFonts w:hint="eastAsia"/>
        </w:rPr>
        <w:t>g/L）（以</w:t>
      </w:r>
      <w:r w:rsidRPr="002A6406">
        <w:rPr>
          <w:rFonts w:hint="eastAsia"/>
          <w:lang w:eastAsia="en-US" w:bidi="en-US"/>
        </w:rPr>
        <w:t>Se</w:t>
      </w:r>
      <w:r w:rsidRPr="002A6406">
        <w:rPr>
          <w:rFonts w:hint="eastAsia"/>
        </w:rPr>
        <w:t>计）</w:t>
      </w:r>
      <w:r w:rsidR="008A3AE3" w:rsidRPr="002A6406">
        <w:rPr>
          <w:rFonts w:hint="eastAsia"/>
        </w:rPr>
        <w:t>；</w:t>
      </w:r>
    </w:p>
    <w:p w:rsidR="00A219CC" w:rsidRPr="002A6406" w:rsidRDefault="00267B50" w:rsidP="00A671A3">
      <w:pPr>
        <w:pStyle w:val="af2"/>
      </w:pPr>
      <w:r w:rsidRPr="002A6406">
        <w:rPr>
          <w:rFonts w:hint="eastAsia"/>
        </w:rPr>
        <w:t>亚硒酸钠浓度为（0.1</w:t>
      </w:r>
      <w:r w:rsidR="00C1034A" w:rsidRPr="002A6406">
        <w:rPr>
          <w:rFonts w:hint="eastAsia"/>
          <w:vertAlign w:val="superscript"/>
        </w:rPr>
        <w:t xml:space="preserve"> </w:t>
      </w:r>
      <w:r w:rsidRPr="002A6406">
        <w:rPr>
          <w:rFonts w:hAnsi="宋体" w:hint="eastAsia"/>
        </w:rPr>
        <w:t>μ</w:t>
      </w:r>
      <w:r w:rsidRPr="002A6406">
        <w:rPr>
          <w:rFonts w:hint="eastAsia"/>
        </w:rPr>
        <w:t>g/L、0.5</w:t>
      </w:r>
      <w:r w:rsidR="00C1034A" w:rsidRPr="002A6406">
        <w:rPr>
          <w:rFonts w:hint="eastAsia"/>
          <w:vertAlign w:val="superscript"/>
        </w:rPr>
        <w:t xml:space="preserve"> </w:t>
      </w:r>
      <w:r w:rsidRPr="002A6406">
        <w:rPr>
          <w:rFonts w:hAnsi="宋体" w:hint="eastAsia"/>
        </w:rPr>
        <w:t>μ</w:t>
      </w:r>
      <w:r w:rsidRPr="002A6406">
        <w:rPr>
          <w:rFonts w:hint="eastAsia"/>
        </w:rPr>
        <w:t>g/L、1</w:t>
      </w:r>
      <w:r w:rsidR="00C1034A" w:rsidRPr="002A6406">
        <w:rPr>
          <w:rFonts w:hint="eastAsia"/>
          <w:vertAlign w:val="superscript"/>
        </w:rPr>
        <w:t xml:space="preserve"> </w:t>
      </w:r>
      <w:r w:rsidRPr="002A6406">
        <w:rPr>
          <w:rFonts w:hAnsi="宋体" w:hint="eastAsia"/>
        </w:rPr>
        <w:t>μ</w:t>
      </w:r>
      <w:r w:rsidRPr="002A6406">
        <w:rPr>
          <w:rFonts w:hint="eastAsia"/>
        </w:rPr>
        <w:t>g/L、2.5</w:t>
      </w:r>
      <w:r w:rsidR="00C1034A" w:rsidRPr="002A6406">
        <w:rPr>
          <w:rFonts w:hint="eastAsia"/>
          <w:vertAlign w:val="superscript"/>
        </w:rPr>
        <w:t xml:space="preserve"> </w:t>
      </w:r>
      <w:r w:rsidRPr="002A6406">
        <w:rPr>
          <w:rFonts w:hAnsi="宋体" w:hint="eastAsia"/>
        </w:rPr>
        <w:t>μ</w:t>
      </w:r>
      <w:r w:rsidRPr="002A6406">
        <w:rPr>
          <w:rFonts w:hint="eastAsia"/>
        </w:rPr>
        <w:t>g/L、5</w:t>
      </w:r>
      <w:r w:rsidR="00C1034A" w:rsidRPr="002A6406">
        <w:rPr>
          <w:rFonts w:hint="eastAsia"/>
          <w:vertAlign w:val="superscript"/>
        </w:rPr>
        <w:t xml:space="preserve"> </w:t>
      </w:r>
      <w:r w:rsidRPr="002A6406">
        <w:rPr>
          <w:rFonts w:hAnsi="宋体" w:hint="eastAsia"/>
        </w:rPr>
        <w:t>μ</w:t>
      </w:r>
      <w:r w:rsidRPr="002A6406">
        <w:rPr>
          <w:rFonts w:hint="eastAsia"/>
        </w:rPr>
        <w:t>g/L）（以</w:t>
      </w:r>
      <w:r w:rsidRPr="002A6406">
        <w:rPr>
          <w:rFonts w:hint="eastAsia"/>
          <w:lang w:eastAsia="en-US" w:bidi="en-US"/>
        </w:rPr>
        <w:t>Se</w:t>
      </w:r>
      <w:r w:rsidRPr="002A6406">
        <w:rPr>
          <w:rFonts w:hint="eastAsia"/>
        </w:rPr>
        <w:t>计）</w:t>
      </w:r>
      <w:r w:rsidR="00C1034A" w:rsidRPr="002A6406">
        <w:rPr>
          <w:rFonts w:hint="eastAsia"/>
        </w:rPr>
        <w:t>，</w:t>
      </w:r>
      <w:r w:rsidRPr="002A6406">
        <w:rPr>
          <w:rFonts w:hint="eastAsia"/>
        </w:rPr>
        <w:t>现用现配。</w:t>
      </w:r>
    </w:p>
    <w:p w:rsidR="00A219CC" w:rsidRPr="002A6406" w:rsidRDefault="00267B50">
      <w:pPr>
        <w:pStyle w:val="affffffff8"/>
      </w:pPr>
      <w:r w:rsidRPr="002A6406">
        <w:rPr>
          <w:rFonts w:hint="eastAsia"/>
          <w:lang w:bidi="en-US"/>
        </w:rPr>
        <w:t>甲烷</w:t>
      </w:r>
      <w:r w:rsidR="00C1034A" w:rsidRPr="002A6406">
        <w:rPr>
          <w:rFonts w:hint="eastAsia"/>
        </w:rPr>
        <w:t>：</w:t>
      </w:r>
      <w:r w:rsidRPr="002A6406">
        <w:rPr>
          <w:rFonts w:hint="eastAsia"/>
        </w:rPr>
        <w:t>纯度99.999</w:t>
      </w:r>
      <w:r w:rsidRPr="002A6406">
        <w:rPr>
          <w:rFonts w:hAnsi="宋体" w:hint="eastAsia"/>
        </w:rPr>
        <w:t>％</w:t>
      </w:r>
      <w:r w:rsidRPr="002A6406">
        <w:rPr>
          <w:rFonts w:hint="eastAsia"/>
        </w:rPr>
        <w:t>。</w:t>
      </w:r>
    </w:p>
    <w:p w:rsidR="00A219CC" w:rsidRDefault="00267B50">
      <w:pPr>
        <w:pStyle w:val="affffffff8"/>
      </w:pPr>
      <w:bookmarkStart w:id="42" w:name="bookmark18"/>
      <w:bookmarkEnd w:id="42"/>
      <w:r>
        <w:rPr>
          <w:rFonts w:hint="eastAsia"/>
        </w:rPr>
        <w:t>液氩</w:t>
      </w:r>
      <w:r w:rsidR="00C1034A">
        <w:rPr>
          <w:rFonts w:hint="eastAsia"/>
        </w:rPr>
        <w:t>：</w:t>
      </w:r>
      <w:r>
        <w:rPr>
          <w:rFonts w:hint="eastAsia"/>
        </w:rPr>
        <w:t>纯度 99.999</w:t>
      </w:r>
      <w:r>
        <w:rPr>
          <w:rFonts w:hAnsi="宋体" w:hint="eastAsia"/>
        </w:rPr>
        <w:t>％</w:t>
      </w:r>
      <w:r>
        <w:rPr>
          <w:rFonts w:hint="eastAsia"/>
        </w:rPr>
        <w:t>。</w:t>
      </w:r>
    </w:p>
    <w:p w:rsidR="00A219CC" w:rsidRDefault="00267B50">
      <w:pPr>
        <w:pStyle w:val="affc"/>
        <w:spacing w:before="240" w:after="240"/>
      </w:pPr>
      <w:r>
        <w:rPr>
          <w:rFonts w:hint="eastAsia"/>
        </w:rPr>
        <w:t>仪器和设备</w:t>
      </w:r>
    </w:p>
    <w:p w:rsidR="00A219CC" w:rsidRDefault="00267B50">
      <w:pPr>
        <w:pStyle w:val="affffffff8"/>
      </w:pPr>
      <w:bookmarkStart w:id="43" w:name="bookmark19"/>
      <w:bookmarkEnd w:id="43"/>
      <w:r>
        <w:rPr>
          <w:rFonts w:hint="eastAsia"/>
        </w:rPr>
        <w:t>高效液相色谱</w:t>
      </w:r>
      <w:r w:rsidR="00C1034A">
        <w:rPr>
          <w:rFonts w:hint="eastAsia"/>
        </w:rPr>
        <w:t>—</w:t>
      </w:r>
      <w:r>
        <w:rPr>
          <w:rFonts w:hint="eastAsia"/>
        </w:rPr>
        <w:t>电感耦合等离子体质谱仪</w:t>
      </w:r>
      <w:r w:rsidR="00C1034A">
        <w:rPr>
          <w:rFonts w:hint="eastAsia"/>
        </w:rPr>
        <w:t>：</w:t>
      </w:r>
      <w:r>
        <w:rPr>
          <w:rFonts w:hint="eastAsia"/>
        </w:rPr>
        <w:t>配碰撞反应池。</w:t>
      </w:r>
    </w:p>
    <w:p w:rsidR="00A219CC" w:rsidRDefault="00267B50">
      <w:pPr>
        <w:pStyle w:val="affffffff8"/>
      </w:pPr>
      <w:r>
        <w:rPr>
          <w:rFonts w:hint="eastAsia"/>
        </w:rPr>
        <w:t>分析天平</w:t>
      </w:r>
      <w:r w:rsidR="005F0DD7">
        <w:rPr>
          <w:rFonts w:hint="eastAsia"/>
        </w:rPr>
        <w:t>：</w:t>
      </w:r>
      <w:r>
        <w:rPr>
          <w:rFonts w:hint="eastAsia"/>
        </w:rPr>
        <w:t>感量为</w:t>
      </w:r>
      <w:r>
        <w:rPr>
          <w:rFonts w:hint="eastAsia"/>
          <w:lang w:bidi="en-US"/>
        </w:rPr>
        <w:t>0.1</w:t>
      </w:r>
      <w:r>
        <w:rPr>
          <w:rFonts w:hint="eastAsia"/>
          <w:vertAlign w:val="superscript"/>
        </w:rPr>
        <w:t xml:space="preserve"> </w:t>
      </w:r>
      <w:r>
        <w:rPr>
          <w:rFonts w:hint="eastAsia"/>
          <w:lang w:eastAsia="en-US" w:bidi="en-US"/>
        </w:rPr>
        <w:t>mg</w:t>
      </w:r>
      <w:r>
        <w:rPr>
          <w:rFonts w:hint="eastAsia"/>
        </w:rPr>
        <w:t>和</w:t>
      </w:r>
      <w:r>
        <w:rPr>
          <w:rFonts w:hint="eastAsia"/>
          <w:lang w:bidi="en-US"/>
        </w:rPr>
        <w:t>0.01</w:t>
      </w:r>
      <w:r>
        <w:rPr>
          <w:rFonts w:hint="eastAsia"/>
          <w:vertAlign w:val="superscript"/>
        </w:rPr>
        <w:t xml:space="preserve"> </w:t>
      </w:r>
      <w:r>
        <w:rPr>
          <w:rFonts w:hint="eastAsia"/>
        </w:rPr>
        <w:t>m</w:t>
      </w:r>
      <w:r>
        <w:rPr>
          <w:rFonts w:hint="eastAsia"/>
          <w:lang w:eastAsia="en-US" w:bidi="en-US"/>
        </w:rPr>
        <w:t>g。</w:t>
      </w:r>
    </w:p>
    <w:p w:rsidR="00A219CC" w:rsidRDefault="00267B50">
      <w:pPr>
        <w:pStyle w:val="affffffff8"/>
      </w:pPr>
      <w:r>
        <w:rPr>
          <w:rFonts w:hint="eastAsia"/>
        </w:rPr>
        <w:t>谷物粉碎机。</w:t>
      </w:r>
    </w:p>
    <w:p w:rsidR="00A219CC" w:rsidRDefault="00267B50">
      <w:pPr>
        <w:pStyle w:val="affffffff8"/>
      </w:pPr>
      <w:bookmarkStart w:id="44" w:name="bookmark20"/>
      <w:bookmarkEnd w:id="44"/>
      <w:r>
        <w:rPr>
          <w:rFonts w:hint="eastAsia"/>
        </w:rPr>
        <w:t>恒温振荡器</w:t>
      </w:r>
      <w:r w:rsidR="005F0DD7">
        <w:rPr>
          <w:rFonts w:hint="eastAsia"/>
        </w:rPr>
        <w:t>：</w:t>
      </w:r>
      <w:r>
        <w:rPr>
          <w:rFonts w:hint="eastAsia"/>
        </w:rPr>
        <w:t>振荡转速</w:t>
      </w:r>
      <w:r>
        <w:rPr>
          <w:rFonts w:hAnsi="宋体" w:hint="eastAsia"/>
        </w:rPr>
        <w:t>≥</w:t>
      </w:r>
      <w:r>
        <w:rPr>
          <w:rFonts w:hint="eastAsia"/>
        </w:rPr>
        <w:t>300</w:t>
      </w:r>
      <w:r>
        <w:rPr>
          <w:rFonts w:hint="eastAsia"/>
          <w:vertAlign w:val="superscript"/>
        </w:rPr>
        <w:t xml:space="preserve"> </w:t>
      </w:r>
      <w:r>
        <w:rPr>
          <w:rFonts w:hint="eastAsia"/>
          <w:lang w:eastAsia="en-US" w:bidi="en-US"/>
        </w:rPr>
        <w:t>r/min</w:t>
      </w:r>
      <w:r w:rsidR="002A6406">
        <w:rPr>
          <w:rFonts w:hint="eastAsia"/>
          <w:lang w:eastAsia="en-US" w:bidi="en-US"/>
        </w:rPr>
        <w:t>。</w:t>
      </w:r>
    </w:p>
    <w:p w:rsidR="00A219CC" w:rsidRDefault="00267B50">
      <w:pPr>
        <w:pStyle w:val="affffffff8"/>
      </w:pPr>
      <w:r>
        <w:rPr>
          <w:rFonts w:hint="eastAsia"/>
        </w:rPr>
        <w:t>超声波清洗器。</w:t>
      </w:r>
      <w:bookmarkStart w:id="45" w:name="bookmark21"/>
      <w:bookmarkEnd w:id="45"/>
    </w:p>
    <w:p w:rsidR="00A219CC" w:rsidRDefault="00267B50">
      <w:pPr>
        <w:pStyle w:val="affffffff8"/>
      </w:pPr>
      <w:r>
        <w:rPr>
          <w:rFonts w:hint="eastAsia"/>
        </w:rPr>
        <w:t>离心机</w:t>
      </w:r>
      <w:r w:rsidR="005F0DD7">
        <w:rPr>
          <w:rFonts w:hint="eastAsia"/>
        </w:rPr>
        <w:t>：</w:t>
      </w:r>
      <w:r>
        <w:rPr>
          <w:rFonts w:hint="eastAsia"/>
        </w:rPr>
        <w:t>转速15</w:t>
      </w:r>
      <w:r>
        <w:rPr>
          <w:rFonts w:hint="eastAsia"/>
          <w:vertAlign w:val="superscript"/>
        </w:rPr>
        <w:t xml:space="preserve"> </w:t>
      </w:r>
      <w:r>
        <w:rPr>
          <w:rFonts w:hint="eastAsia"/>
        </w:rPr>
        <w:t>000</w:t>
      </w:r>
      <w:r>
        <w:rPr>
          <w:rFonts w:hint="eastAsia"/>
          <w:vertAlign w:val="superscript"/>
        </w:rPr>
        <w:t xml:space="preserve"> </w:t>
      </w:r>
      <w:r>
        <w:rPr>
          <w:rFonts w:hint="eastAsia"/>
          <w:lang w:eastAsia="en-US" w:bidi="en-US"/>
        </w:rPr>
        <w:t>r/min。</w:t>
      </w:r>
    </w:p>
    <w:p w:rsidR="00A219CC" w:rsidRDefault="00267B50">
      <w:pPr>
        <w:pStyle w:val="affffffff8"/>
      </w:pPr>
      <w:r>
        <w:rPr>
          <w:rFonts w:hint="eastAsia"/>
        </w:rPr>
        <w:t>涡旋混合器。</w:t>
      </w:r>
    </w:p>
    <w:p w:rsidR="00A219CC" w:rsidRDefault="00267B50">
      <w:pPr>
        <w:pStyle w:val="affffffff8"/>
      </w:pPr>
      <w:r>
        <w:rPr>
          <w:rFonts w:hint="eastAsia"/>
        </w:rPr>
        <w:t>旋转蒸发仪。</w:t>
      </w:r>
    </w:p>
    <w:p w:rsidR="00A219CC" w:rsidRDefault="00267B50">
      <w:pPr>
        <w:pStyle w:val="affc"/>
        <w:spacing w:before="240" w:after="240"/>
      </w:pPr>
      <w:r>
        <w:rPr>
          <w:rFonts w:hint="eastAsia"/>
        </w:rPr>
        <w:t>试样制备</w:t>
      </w:r>
    </w:p>
    <w:p w:rsidR="00A219CC" w:rsidRDefault="00267B50">
      <w:pPr>
        <w:pStyle w:val="afffff"/>
        <w:ind w:firstLine="420"/>
      </w:pPr>
      <w:r>
        <w:rPr>
          <w:rFonts w:hint="eastAsia"/>
        </w:rPr>
        <w:t>将</w:t>
      </w:r>
      <w:r w:rsidRPr="00C546B2">
        <w:rPr>
          <w:rFonts w:hint="eastAsia"/>
        </w:rPr>
        <w:t>花生样品</w:t>
      </w:r>
      <w:r>
        <w:rPr>
          <w:rFonts w:hint="eastAsia"/>
        </w:rPr>
        <w:t>干样放入粉碎机中粉碎，全部过0.850</w:t>
      </w:r>
      <w:r>
        <w:rPr>
          <w:rFonts w:hint="eastAsia"/>
          <w:vertAlign w:val="superscript"/>
        </w:rPr>
        <w:t xml:space="preserve"> </w:t>
      </w:r>
      <w:r>
        <w:rPr>
          <w:rFonts w:hint="eastAsia"/>
        </w:rPr>
        <w:t>mm的网筛</w:t>
      </w:r>
      <w:r w:rsidR="00C546B2">
        <w:rPr>
          <w:rFonts w:hint="eastAsia"/>
        </w:rPr>
        <w:t>，</w:t>
      </w:r>
      <w:r>
        <w:rPr>
          <w:rFonts w:hint="eastAsia"/>
        </w:rPr>
        <w:t>混匀，制备好的试样</w:t>
      </w:r>
      <w:r w:rsidR="00F05E3C">
        <w:rPr>
          <w:rFonts w:hint="eastAsia"/>
        </w:rPr>
        <w:t>平均分成两份，装入洁净的盛样容器内，密封并标明标记。</w:t>
      </w:r>
      <w:r>
        <w:rPr>
          <w:rFonts w:hint="eastAsia"/>
        </w:rPr>
        <w:t xml:space="preserve">试样常温干燥保存。 </w:t>
      </w:r>
    </w:p>
    <w:p w:rsidR="00A219CC" w:rsidRDefault="00267B50">
      <w:pPr>
        <w:pStyle w:val="affc"/>
        <w:spacing w:before="240" w:after="240"/>
      </w:pPr>
      <w:r>
        <w:rPr>
          <w:rFonts w:hint="eastAsia"/>
        </w:rPr>
        <w:t>分析步骤</w:t>
      </w:r>
    </w:p>
    <w:p w:rsidR="00A219CC" w:rsidRDefault="00267B50">
      <w:pPr>
        <w:pStyle w:val="affd"/>
        <w:spacing w:before="120" w:after="120"/>
      </w:pPr>
      <w:r>
        <w:rPr>
          <w:rFonts w:hint="eastAsia"/>
        </w:rPr>
        <w:t>试样提取</w:t>
      </w:r>
    </w:p>
    <w:p w:rsidR="00A219CC" w:rsidRDefault="00267B50">
      <w:pPr>
        <w:pStyle w:val="afffff"/>
        <w:ind w:firstLine="420"/>
      </w:pPr>
      <w:r>
        <w:rPr>
          <w:rFonts w:hint="eastAsia"/>
        </w:rPr>
        <w:lastRenderedPageBreak/>
        <w:t>称取0.2</w:t>
      </w:r>
      <w:r>
        <w:rPr>
          <w:rFonts w:hint="eastAsia"/>
          <w:vertAlign w:val="superscript"/>
        </w:rPr>
        <w:t xml:space="preserve"> </w:t>
      </w:r>
      <w:r>
        <w:rPr>
          <w:rFonts w:hint="eastAsia"/>
        </w:rPr>
        <w:t>g(精确至0.1</w:t>
      </w:r>
      <w:r>
        <w:rPr>
          <w:rFonts w:hint="eastAsia"/>
          <w:vertAlign w:val="superscript"/>
        </w:rPr>
        <w:t xml:space="preserve"> </w:t>
      </w:r>
      <w:r w:rsidR="00651775">
        <w:rPr>
          <w:rFonts w:hint="eastAsia"/>
        </w:rPr>
        <w:t>m</w:t>
      </w:r>
      <w:r>
        <w:rPr>
          <w:rFonts w:hint="eastAsia"/>
        </w:rPr>
        <w:t>g)花生样品于50</w:t>
      </w:r>
      <w:r>
        <w:rPr>
          <w:rFonts w:hint="eastAsia"/>
          <w:vertAlign w:val="superscript"/>
        </w:rPr>
        <w:t xml:space="preserve"> </w:t>
      </w:r>
      <w:r>
        <w:rPr>
          <w:rFonts w:hint="eastAsia"/>
        </w:rPr>
        <w:t>mL</w:t>
      </w:r>
      <w:r>
        <w:rPr>
          <w:rFonts w:hint="eastAsia"/>
          <w:vertAlign w:val="superscript"/>
        </w:rPr>
        <w:t xml:space="preserve"> </w:t>
      </w:r>
      <w:r>
        <w:rPr>
          <w:rFonts w:hint="eastAsia"/>
        </w:rPr>
        <w:t>离心管中，加入80</w:t>
      </w:r>
      <w:r>
        <w:rPr>
          <w:rFonts w:hint="eastAsia"/>
          <w:vertAlign w:val="superscript"/>
        </w:rPr>
        <w:t xml:space="preserve"> </w:t>
      </w:r>
      <w:r>
        <w:rPr>
          <w:rFonts w:hint="eastAsia"/>
        </w:rPr>
        <w:t>mg链霉蛋白酶</w:t>
      </w:r>
      <w:r w:rsidR="002416CC">
        <w:rPr>
          <w:rFonts w:hint="eastAsia"/>
        </w:rPr>
        <w:t>E</w:t>
      </w:r>
      <w:r>
        <w:rPr>
          <w:rFonts w:hint="eastAsia"/>
        </w:rPr>
        <w:t>和10</w:t>
      </w:r>
      <w:r>
        <w:rPr>
          <w:rFonts w:hint="eastAsia"/>
          <w:vertAlign w:val="superscript"/>
        </w:rPr>
        <w:t xml:space="preserve"> </w:t>
      </w:r>
      <w:r>
        <w:rPr>
          <w:rFonts w:hint="eastAsia"/>
        </w:rPr>
        <w:t>mL超纯水，涡旋混匀，置于37</w:t>
      </w:r>
      <w:r>
        <w:rPr>
          <w:rFonts w:hint="eastAsia"/>
          <w:vertAlign w:val="superscript"/>
        </w:rPr>
        <w:t xml:space="preserve"> </w:t>
      </w:r>
      <w:r>
        <w:rPr>
          <w:rFonts w:hint="eastAsia"/>
        </w:rPr>
        <w:t>℃水浴振荡器中，振荡提取4</w:t>
      </w:r>
      <w:r w:rsidR="00283D8F" w:rsidRPr="00283D8F">
        <w:rPr>
          <w:rFonts w:hint="eastAsia"/>
          <w:vertAlign w:val="superscript"/>
        </w:rPr>
        <w:t xml:space="preserve"> </w:t>
      </w:r>
      <w:r>
        <w:rPr>
          <w:rFonts w:hint="eastAsia"/>
        </w:rPr>
        <w:t>h</w:t>
      </w:r>
      <w:r w:rsidR="000678C0">
        <w:rPr>
          <w:rFonts w:hint="eastAsia"/>
        </w:rPr>
        <w:t>，</w:t>
      </w:r>
      <w:r>
        <w:rPr>
          <w:rFonts w:hint="eastAsia"/>
        </w:rPr>
        <w:t>提取结束后，于10</w:t>
      </w:r>
      <w:r>
        <w:rPr>
          <w:rFonts w:hint="eastAsia"/>
          <w:vertAlign w:val="superscript"/>
        </w:rPr>
        <w:t xml:space="preserve"> </w:t>
      </w:r>
      <w:r>
        <w:rPr>
          <w:rFonts w:hint="eastAsia"/>
        </w:rPr>
        <w:t>000</w:t>
      </w:r>
      <w:r>
        <w:rPr>
          <w:rFonts w:hint="eastAsia"/>
          <w:vertAlign w:val="superscript"/>
        </w:rPr>
        <w:t xml:space="preserve"> </w:t>
      </w:r>
      <w:r>
        <w:rPr>
          <w:rFonts w:hint="eastAsia"/>
        </w:rPr>
        <w:t>r/min离心30</w:t>
      </w:r>
      <w:r>
        <w:rPr>
          <w:rFonts w:hint="eastAsia"/>
          <w:vertAlign w:val="superscript"/>
        </w:rPr>
        <w:t xml:space="preserve"> </w:t>
      </w:r>
      <w:r>
        <w:rPr>
          <w:rFonts w:hint="eastAsia"/>
        </w:rPr>
        <w:t>min，</w:t>
      </w:r>
      <w:r w:rsidRPr="00A87B8D">
        <w:rPr>
          <w:rFonts w:hint="eastAsia"/>
        </w:rPr>
        <w:t>吸取上清液37</w:t>
      </w:r>
      <w:r w:rsidRPr="00A87B8D">
        <w:rPr>
          <w:rFonts w:hint="eastAsia"/>
          <w:vertAlign w:val="superscript"/>
        </w:rPr>
        <w:t xml:space="preserve"> </w:t>
      </w:r>
      <w:r w:rsidRPr="00A87B8D">
        <w:rPr>
          <w:rFonts w:hint="eastAsia"/>
        </w:rPr>
        <w:t>℃旋转蒸发浓缩5倍，</w:t>
      </w:r>
      <w:r w:rsidR="00A87B8D" w:rsidRPr="00A87B8D">
        <w:rPr>
          <w:rFonts w:hint="eastAsia"/>
        </w:rPr>
        <w:t>加</w:t>
      </w:r>
      <w:r w:rsidRPr="00A87B8D">
        <w:rPr>
          <w:rFonts w:hint="eastAsia"/>
        </w:rPr>
        <w:t>1</w:t>
      </w:r>
      <w:r w:rsidRPr="00A87B8D">
        <w:rPr>
          <w:rFonts w:hint="eastAsia"/>
          <w:vertAlign w:val="superscript"/>
        </w:rPr>
        <w:t xml:space="preserve"> </w:t>
      </w:r>
      <w:r w:rsidRPr="00A87B8D">
        <w:rPr>
          <w:rFonts w:hint="eastAsia"/>
        </w:rPr>
        <w:t>m</w:t>
      </w:r>
      <w:r w:rsidR="000678C0" w:rsidRPr="00A87B8D">
        <w:rPr>
          <w:rFonts w:hint="eastAsia"/>
        </w:rPr>
        <w:t>L</w:t>
      </w:r>
      <w:r w:rsidRPr="00A87B8D">
        <w:rPr>
          <w:rFonts w:hint="eastAsia"/>
        </w:rPr>
        <w:t>超纯水涡旋2</w:t>
      </w:r>
      <w:r w:rsidRPr="00A87B8D">
        <w:rPr>
          <w:rFonts w:hint="eastAsia"/>
          <w:vertAlign w:val="superscript"/>
        </w:rPr>
        <w:t xml:space="preserve"> </w:t>
      </w:r>
      <w:r w:rsidRPr="00A87B8D">
        <w:rPr>
          <w:rFonts w:hint="eastAsia"/>
        </w:rPr>
        <w:t>min，超声复溶，过0.22</w:t>
      </w:r>
      <w:r w:rsidRPr="00A87B8D">
        <w:rPr>
          <w:rFonts w:hint="eastAsia"/>
          <w:vertAlign w:val="superscript"/>
        </w:rPr>
        <w:t xml:space="preserve"> </w:t>
      </w:r>
      <w:r w:rsidRPr="00A87B8D">
        <w:rPr>
          <w:rFonts w:hAnsi="宋体" w:hint="eastAsia"/>
        </w:rPr>
        <w:t>μ</w:t>
      </w:r>
      <w:r w:rsidRPr="00A87B8D">
        <w:rPr>
          <w:rFonts w:hint="eastAsia"/>
        </w:rPr>
        <w:t>m的双层水系滤膜，待测。</w:t>
      </w:r>
    </w:p>
    <w:p w:rsidR="00A219CC" w:rsidRDefault="00267B50">
      <w:pPr>
        <w:pStyle w:val="affd"/>
        <w:spacing w:before="120" w:after="120"/>
      </w:pPr>
      <w:r>
        <w:rPr>
          <w:rFonts w:hint="eastAsia"/>
        </w:rPr>
        <w:t>测定</w:t>
      </w:r>
    </w:p>
    <w:p w:rsidR="00A219CC" w:rsidRPr="002416CC" w:rsidRDefault="00267B50">
      <w:pPr>
        <w:pStyle w:val="affe"/>
        <w:spacing w:before="120" w:after="120"/>
      </w:pPr>
      <w:r w:rsidRPr="002416CC">
        <w:rPr>
          <w:rFonts w:hint="eastAsia"/>
        </w:rPr>
        <w:t>液相色谱电感耦合等离子体质谱参考条件</w:t>
      </w:r>
    </w:p>
    <w:p w:rsidR="00A219CC" w:rsidRDefault="00267B50">
      <w:pPr>
        <w:pStyle w:val="afff"/>
        <w:spacing w:before="120" w:after="120"/>
      </w:pPr>
      <w:r>
        <w:rPr>
          <w:rFonts w:hint="eastAsia"/>
        </w:rPr>
        <w:t>液相色谱条件</w:t>
      </w:r>
      <w:bookmarkStart w:id="46" w:name="bookmark22"/>
      <w:bookmarkEnd w:id="46"/>
    </w:p>
    <w:p w:rsidR="00A219CC" w:rsidRDefault="00267B50">
      <w:pPr>
        <w:pStyle w:val="afffff"/>
        <w:ind w:firstLine="420"/>
      </w:pPr>
      <w:r>
        <w:rPr>
          <w:rFonts w:hint="eastAsia"/>
        </w:rPr>
        <w:t>液相色谱条件设置如下：</w:t>
      </w:r>
    </w:p>
    <w:p w:rsidR="00A219CC" w:rsidRDefault="00267B50" w:rsidP="000678C0">
      <w:pPr>
        <w:pStyle w:val="af2"/>
      </w:pPr>
      <w:r>
        <w:rPr>
          <w:rFonts w:hint="eastAsia"/>
        </w:rPr>
        <w:t>色谱柱</w:t>
      </w:r>
      <w:r w:rsidR="000678C0">
        <w:rPr>
          <w:rFonts w:hint="eastAsia"/>
        </w:rPr>
        <w:t>：</w:t>
      </w:r>
      <w:r>
        <w:rPr>
          <w:rFonts w:hint="eastAsia"/>
        </w:rPr>
        <w:t>Hypersi1 GOLD C8 250</w:t>
      </w:r>
      <w:r w:rsidR="000678C0" w:rsidRPr="000678C0">
        <w:rPr>
          <w:rFonts w:hint="eastAsia"/>
          <w:vertAlign w:val="superscript"/>
        </w:rPr>
        <w:t xml:space="preserve"> </w:t>
      </w:r>
      <w:r w:rsidR="000678C0">
        <w:rPr>
          <w:rFonts w:hint="eastAsia"/>
        </w:rPr>
        <w:t>mm</w:t>
      </w:r>
      <w:r w:rsidR="000678C0">
        <w:rPr>
          <w:rFonts w:hAnsi="宋体" w:cs="Arial" w:hint="eastAsia"/>
        </w:rPr>
        <w:t>×</w:t>
      </w:r>
      <w:r>
        <w:rPr>
          <w:rFonts w:hint="eastAsia"/>
        </w:rPr>
        <w:t>4.6</w:t>
      </w:r>
      <w:r w:rsidR="000678C0" w:rsidRPr="000678C0">
        <w:rPr>
          <w:rFonts w:hint="eastAsia"/>
          <w:vertAlign w:val="superscript"/>
        </w:rPr>
        <w:t xml:space="preserve"> </w:t>
      </w:r>
      <w:r>
        <w:rPr>
          <w:rFonts w:hint="eastAsia"/>
        </w:rPr>
        <w:t>mm</w:t>
      </w:r>
      <w:r w:rsidR="000678C0">
        <w:rPr>
          <w:rFonts w:hint="eastAsia"/>
        </w:rPr>
        <w:t>，</w:t>
      </w:r>
      <w:r>
        <w:rPr>
          <w:rFonts w:hint="eastAsia"/>
        </w:rPr>
        <w:t>5</w:t>
      </w:r>
      <w:r w:rsidR="000678C0" w:rsidRPr="000678C0">
        <w:rPr>
          <w:rFonts w:hint="eastAsia"/>
          <w:vertAlign w:val="superscript"/>
        </w:rPr>
        <w:t xml:space="preserve"> </w:t>
      </w:r>
      <w:r w:rsidR="000678C0">
        <w:rPr>
          <w:rFonts w:hAnsi="宋体" w:hint="eastAsia"/>
        </w:rPr>
        <w:t>μ</w:t>
      </w:r>
      <w:r>
        <w:t>m</w:t>
      </w:r>
      <w:r>
        <w:rPr>
          <w:rFonts w:hint="eastAsia"/>
        </w:rPr>
        <w:t xml:space="preserve"> 液相色谱柱</w:t>
      </w:r>
      <w:r w:rsidR="000678C0">
        <w:rPr>
          <w:rFonts w:hint="eastAsia"/>
        </w:rPr>
        <w:t>；</w:t>
      </w:r>
    </w:p>
    <w:p w:rsidR="00A219CC" w:rsidRDefault="00267B50" w:rsidP="000678C0">
      <w:pPr>
        <w:pStyle w:val="af2"/>
      </w:pPr>
      <w:bookmarkStart w:id="47" w:name="bookmark23"/>
      <w:bookmarkEnd w:id="47"/>
      <w:r>
        <w:rPr>
          <w:rFonts w:hint="eastAsia"/>
        </w:rPr>
        <w:t>流动相</w:t>
      </w:r>
      <w:bookmarkStart w:id="48" w:name="bookmark24"/>
      <w:bookmarkEnd w:id="48"/>
      <w:r w:rsidR="000678C0">
        <w:rPr>
          <w:rFonts w:hint="eastAsia"/>
        </w:rPr>
        <w:t>：</w:t>
      </w:r>
      <w:r>
        <w:rPr>
          <w:rFonts w:hint="eastAsia"/>
        </w:rPr>
        <w:t>30</w:t>
      </w:r>
      <w:r w:rsidR="000678C0" w:rsidRPr="000678C0">
        <w:rPr>
          <w:rFonts w:hint="eastAsia"/>
          <w:vertAlign w:val="superscript"/>
        </w:rPr>
        <w:t xml:space="preserve"> </w:t>
      </w:r>
      <w:r>
        <w:rPr>
          <w:rFonts w:hint="eastAsia"/>
        </w:rPr>
        <w:t xml:space="preserve">mmol/L </w:t>
      </w:r>
      <w:r>
        <w:rPr>
          <w:rFonts w:cs="宋体" w:hint="eastAsia"/>
        </w:rPr>
        <w:t>磷酸二氢钾</w:t>
      </w:r>
      <w:r>
        <w:rPr>
          <w:rFonts w:hint="eastAsia"/>
          <w:shd w:val="clear" w:color="auto" w:fill="FFFFFF"/>
        </w:rPr>
        <w:t>-0.15</w:t>
      </w:r>
      <w:r w:rsidR="000678C0">
        <w:rPr>
          <w:rFonts w:hAnsi="宋体" w:hint="eastAsia"/>
          <w:shd w:val="clear" w:color="auto" w:fill="FFFFFF"/>
        </w:rPr>
        <w:t>％</w:t>
      </w:r>
      <w:r>
        <w:rPr>
          <w:rFonts w:hint="eastAsia"/>
        </w:rPr>
        <w:t>七氟丁酸</w:t>
      </w:r>
      <w:r>
        <w:rPr>
          <w:rFonts w:hint="eastAsia"/>
          <w:shd w:val="clear" w:color="auto" w:fill="FFFFFF"/>
        </w:rPr>
        <w:t>-2</w:t>
      </w:r>
      <w:r w:rsidR="000678C0">
        <w:rPr>
          <w:rFonts w:hAnsi="宋体" w:hint="eastAsia"/>
          <w:shd w:val="clear" w:color="auto" w:fill="FFFFFF"/>
        </w:rPr>
        <w:t>％</w:t>
      </w:r>
      <w:r>
        <w:rPr>
          <w:rFonts w:hint="eastAsia"/>
        </w:rPr>
        <w:t>甲醇</w:t>
      </w:r>
      <w:r w:rsidR="000678C0">
        <w:rPr>
          <w:rFonts w:hint="eastAsia"/>
        </w:rPr>
        <w:t>；</w:t>
      </w:r>
    </w:p>
    <w:p w:rsidR="00A219CC" w:rsidRDefault="00267B50" w:rsidP="000678C0">
      <w:pPr>
        <w:pStyle w:val="af2"/>
      </w:pPr>
      <w:r>
        <w:rPr>
          <w:rFonts w:hint="eastAsia"/>
        </w:rPr>
        <w:t>流动相流速</w:t>
      </w:r>
      <w:r w:rsidR="000678C0">
        <w:rPr>
          <w:rFonts w:hint="eastAsia"/>
        </w:rPr>
        <w:t>：</w:t>
      </w:r>
      <w:r>
        <w:rPr>
          <w:rFonts w:hint="eastAsia"/>
        </w:rPr>
        <w:t>1.0</w:t>
      </w:r>
      <w:r>
        <w:rPr>
          <w:rFonts w:hint="eastAsia"/>
          <w:vertAlign w:val="superscript"/>
        </w:rPr>
        <w:t xml:space="preserve"> </w:t>
      </w:r>
      <w:r>
        <w:rPr>
          <w:rFonts w:hint="eastAsia"/>
          <w:lang w:eastAsia="en-US"/>
        </w:rPr>
        <w:t>mL/min</w:t>
      </w:r>
      <w:r w:rsidR="000678C0">
        <w:rPr>
          <w:rFonts w:hint="eastAsia"/>
        </w:rPr>
        <w:t>；</w:t>
      </w:r>
    </w:p>
    <w:p w:rsidR="00A219CC" w:rsidRDefault="00267B50" w:rsidP="000678C0">
      <w:pPr>
        <w:pStyle w:val="af2"/>
      </w:pPr>
      <w:bookmarkStart w:id="49" w:name="bookmark26"/>
      <w:bookmarkStart w:id="50" w:name="bookmark25"/>
      <w:bookmarkEnd w:id="49"/>
      <w:bookmarkEnd w:id="50"/>
      <w:r>
        <w:rPr>
          <w:rFonts w:hint="eastAsia"/>
        </w:rPr>
        <w:t>进样量</w:t>
      </w:r>
      <w:r>
        <w:rPr>
          <w:rFonts w:hint="eastAsia"/>
          <w:lang w:eastAsia="en-US"/>
        </w:rPr>
        <w:t>：</w:t>
      </w:r>
      <w:r>
        <w:rPr>
          <w:rFonts w:hint="eastAsia"/>
        </w:rPr>
        <w:t>50</w:t>
      </w:r>
      <w:r>
        <w:rPr>
          <w:rFonts w:hint="eastAsia"/>
          <w:vertAlign w:val="superscript"/>
        </w:rPr>
        <w:t xml:space="preserve"> </w:t>
      </w:r>
      <w:r>
        <w:rPr>
          <w:rFonts w:hAnsi="宋体" w:hint="eastAsia"/>
        </w:rPr>
        <w:t>μ</w:t>
      </w:r>
      <w:r>
        <w:rPr>
          <w:rFonts w:hint="eastAsia"/>
        </w:rPr>
        <w:t>L</w:t>
      </w:r>
      <w:r w:rsidR="000678C0">
        <w:rPr>
          <w:rFonts w:hint="eastAsia"/>
        </w:rPr>
        <w:t>。</w:t>
      </w:r>
    </w:p>
    <w:p w:rsidR="00A219CC" w:rsidRDefault="00267B50">
      <w:pPr>
        <w:pStyle w:val="afff"/>
        <w:spacing w:before="120" w:after="120"/>
      </w:pPr>
      <w:r>
        <w:rPr>
          <w:rFonts w:hint="eastAsia"/>
        </w:rPr>
        <w:t>电感耦合等离子体质谱条件</w:t>
      </w:r>
    </w:p>
    <w:p w:rsidR="00F05E3C" w:rsidRPr="00F05E3C" w:rsidRDefault="00F05E3C" w:rsidP="00F05E3C">
      <w:pPr>
        <w:pStyle w:val="afffff"/>
        <w:ind w:firstLine="420"/>
      </w:pPr>
      <w:r>
        <w:rPr>
          <w:rFonts w:hint="eastAsia"/>
        </w:rPr>
        <w:t>质谱条件设置如下：</w:t>
      </w:r>
    </w:p>
    <w:p w:rsidR="00A219CC" w:rsidRDefault="00267B50" w:rsidP="000678C0">
      <w:pPr>
        <w:pStyle w:val="af2"/>
      </w:pPr>
      <w:bookmarkStart w:id="51" w:name="bookmark27"/>
      <w:bookmarkEnd w:id="51"/>
      <w:r>
        <w:rPr>
          <w:rFonts w:hint="eastAsia"/>
        </w:rPr>
        <w:t>雾化器</w:t>
      </w:r>
      <w:r w:rsidR="000678C0">
        <w:rPr>
          <w:rFonts w:hint="eastAsia"/>
        </w:rPr>
        <w:t>：</w:t>
      </w:r>
      <w:r>
        <w:rPr>
          <w:rFonts w:hint="eastAsia"/>
        </w:rPr>
        <w:t>同心雾化器</w:t>
      </w:r>
      <w:r w:rsidR="000678C0">
        <w:rPr>
          <w:rFonts w:hint="eastAsia"/>
        </w:rPr>
        <w:t>；</w:t>
      </w:r>
    </w:p>
    <w:p w:rsidR="00A219CC" w:rsidRDefault="00267B50" w:rsidP="000678C0">
      <w:pPr>
        <w:pStyle w:val="af2"/>
      </w:pPr>
      <w:bookmarkStart w:id="52" w:name="bookmark28"/>
      <w:bookmarkEnd w:id="52"/>
      <w:r>
        <w:rPr>
          <w:rFonts w:hint="eastAsia"/>
        </w:rPr>
        <w:t>炬管内径</w:t>
      </w:r>
      <w:r w:rsidR="000678C0">
        <w:rPr>
          <w:rFonts w:hint="eastAsia"/>
        </w:rPr>
        <w:t>：</w:t>
      </w:r>
      <w:r>
        <w:rPr>
          <w:rFonts w:hint="eastAsia"/>
        </w:rPr>
        <w:t>2.5</w:t>
      </w:r>
      <w:r>
        <w:rPr>
          <w:rFonts w:hint="eastAsia"/>
          <w:vertAlign w:val="superscript"/>
        </w:rPr>
        <w:t xml:space="preserve"> </w:t>
      </w:r>
      <w:r>
        <w:rPr>
          <w:rFonts w:hint="eastAsia"/>
          <w:lang w:eastAsia="en-US" w:bidi="en-US"/>
        </w:rPr>
        <w:t>mm</w:t>
      </w:r>
      <w:r w:rsidR="000678C0">
        <w:rPr>
          <w:rFonts w:hint="eastAsia"/>
          <w:lang w:bidi="en-US"/>
        </w:rPr>
        <w:t>；</w:t>
      </w:r>
    </w:p>
    <w:p w:rsidR="00A219CC" w:rsidRDefault="00267B50" w:rsidP="000678C0">
      <w:pPr>
        <w:pStyle w:val="af2"/>
      </w:pPr>
      <w:bookmarkStart w:id="53" w:name="bookmark29"/>
      <w:bookmarkEnd w:id="53"/>
      <w:r>
        <w:rPr>
          <w:rFonts w:hint="eastAsia"/>
        </w:rPr>
        <w:t>釆样锥/截取锥</w:t>
      </w:r>
      <w:r>
        <w:rPr>
          <w:rFonts w:hint="eastAsia"/>
          <w:lang w:eastAsia="en-US" w:bidi="en-US"/>
        </w:rPr>
        <w:t>(Ni)</w:t>
      </w:r>
      <w:r>
        <w:rPr>
          <w:rFonts w:hint="eastAsia"/>
        </w:rPr>
        <w:t>孔径：1.0</w:t>
      </w:r>
      <w:r>
        <w:rPr>
          <w:rFonts w:hint="eastAsia"/>
          <w:lang w:eastAsia="en-US" w:bidi="en-US"/>
        </w:rPr>
        <w:t>/</w:t>
      </w:r>
      <w:r>
        <w:rPr>
          <w:rFonts w:hint="eastAsia"/>
          <w:lang w:bidi="en-US"/>
        </w:rPr>
        <w:t>0.4</w:t>
      </w:r>
      <w:r>
        <w:rPr>
          <w:rFonts w:hint="eastAsia"/>
          <w:vertAlign w:val="superscript"/>
        </w:rPr>
        <w:t xml:space="preserve"> </w:t>
      </w:r>
      <w:r>
        <w:rPr>
          <w:rFonts w:hint="eastAsia"/>
          <w:lang w:eastAsia="en-US" w:bidi="en-US"/>
        </w:rPr>
        <w:t>mm</w:t>
      </w:r>
      <w:r>
        <w:rPr>
          <w:rFonts w:hint="eastAsia"/>
          <w:lang w:bidi="en-US"/>
        </w:rPr>
        <w:t>；</w:t>
      </w:r>
    </w:p>
    <w:p w:rsidR="00A219CC" w:rsidRDefault="00267B50" w:rsidP="000678C0">
      <w:pPr>
        <w:pStyle w:val="af2"/>
      </w:pPr>
      <w:bookmarkStart w:id="54" w:name="bookmark30"/>
      <w:bookmarkEnd w:id="54"/>
      <w:r>
        <w:rPr>
          <w:rFonts w:hint="eastAsia"/>
        </w:rPr>
        <w:t>采集质量数：80；</w:t>
      </w:r>
    </w:p>
    <w:p w:rsidR="00A219CC" w:rsidRDefault="00267B50" w:rsidP="000678C0">
      <w:pPr>
        <w:pStyle w:val="af2"/>
      </w:pPr>
      <w:bookmarkStart w:id="55" w:name="bookmark32"/>
      <w:bookmarkEnd w:id="55"/>
      <w:r>
        <w:rPr>
          <w:rFonts w:hint="eastAsia"/>
          <w:lang w:bidi="en-US"/>
        </w:rPr>
        <w:t>采集模式：反应模式</w:t>
      </w:r>
      <w:r>
        <w:rPr>
          <w:rFonts w:hint="eastAsia"/>
          <w:lang w:eastAsia="en-US" w:bidi="en-US"/>
        </w:rPr>
        <w:t>；</w:t>
      </w:r>
    </w:p>
    <w:p w:rsidR="00A219CC" w:rsidRDefault="00267B50" w:rsidP="000678C0">
      <w:pPr>
        <w:pStyle w:val="af2"/>
      </w:pPr>
      <w:r>
        <w:rPr>
          <w:rFonts w:hint="eastAsia"/>
        </w:rPr>
        <w:t>高频等离子体发射功率</w:t>
      </w:r>
      <w:r>
        <w:rPr>
          <w:rFonts w:hint="eastAsia"/>
          <w:lang w:eastAsia="en-US" w:bidi="en-US"/>
        </w:rPr>
        <w:t>：1</w:t>
      </w:r>
      <w:r w:rsidR="00F05E3C" w:rsidRPr="00F05E3C">
        <w:rPr>
          <w:rFonts w:hint="eastAsia"/>
          <w:vertAlign w:val="superscript"/>
          <w:lang w:bidi="en-US"/>
        </w:rPr>
        <w:t xml:space="preserve"> </w:t>
      </w:r>
      <w:r>
        <w:rPr>
          <w:rFonts w:hint="eastAsia"/>
          <w:lang w:bidi="en-US"/>
        </w:rPr>
        <w:t>30</w:t>
      </w:r>
      <w:r>
        <w:rPr>
          <w:rFonts w:hint="eastAsia"/>
        </w:rPr>
        <w:t>0</w:t>
      </w:r>
      <w:r>
        <w:rPr>
          <w:rFonts w:hint="eastAsia"/>
          <w:vertAlign w:val="superscript"/>
        </w:rPr>
        <w:t xml:space="preserve"> </w:t>
      </w:r>
      <w:r>
        <w:rPr>
          <w:rFonts w:hint="eastAsia"/>
          <w:lang w:eastAsia="en-US" w:bidi="en-US"/>
        </w:rPr>
        <w:t>W；</w:t>
      </w:r>
    </w:p>
    <w:p w:rsidR="00A219CC" w:rsidRDefault="00267B50" w:rsidP="000678C0">
      <w:pPr>
        <w:pStyle w:val="af2"/>
      </w:pPr>
      <w:r>
        <w:rPr>
          <w:rFonts w:hint="eastAsia"/>
          <w:lang w:bidi="en-US"/>
        </w:rPr>
        <w:t>雾化器</w:t>
      </w:r>
      <w:r>
        <w:rPr>
          <w:rFonts w:hint="eastAsia"/>
        </w:rPr>
        <w:t>流量</w:t>
      </w:r>
      <w:r>
        <w:rPr>
          <w:rFonts w:hint="eastAsia"/>
          <w:lang w:eastAsia="en-US" w:bidi="en-US"/>
        </w:rPr>
        <w:t>：</w:t>
      </w:r>
      <w:r>
        <w:rPr>
          <w:rFonts w:hint="eastAsia"/>
          <w:lang w:bidi="en-US"/>
        </w:rPr>
        <w:t>0.88</w:t>
      </w:r>
      <w:r>
        <w:rPr>
          <w:rFonts w:hint="eastAsia"/>
          <w:vertAlign w:val="superscript"/>
        </w:rPr>
        <w:t xml:space="preserve"> </w:t>
      </w:r>
      <w:r>
        <w:rPr>
          <w:rFonts w:hint="eastAsia"/>
          <w:lang w:eastAsia="en-US" w:bidi="en-US"/>
        </w:rPr>
        <w:t>L/min；</w:t>
      </w:r>
    </w:p>
    <w:p w:rsidR="00A219CC" w:rsidRDefault="00267B50" w:rsidP="000678C0">
      <w:pPr>
        <w:pStyle w:val="af2"/>
      </w:pPr>
      <w:r>
        <w:rPr>
          <w:rFonts w:hint="eastAsia"/>
        </w:rPr>
        <w:t>甲烷气体流量：0.6</w:t>
      </w:r>
      <w:r>
        <w:rPr>
          <w:rFonts w:hint="eastAsia"/>
          <w:vertAlign w:val="superscript"/>
        </w:rPr>
        <w:t xml:space="preserve"> </w:t>
      </w:r>
      <w:r>
        <w:rPr>
          <w:rFonts w:hint="eastAsia"/>
          <w:lang w:eastAsia="en-US" w:bidi="en-US"/>
        </w:rPr>
        <w:t>mL/min；</w:t>
      </w:r>
    </w:p>
    <w:p w:rsidR="00A219CC" w:rsidRDefault="00267B50" w:rsidP="000678C0">
      <w:pPr>
        <w:pStyle w:val="af2"/>
      </w:pPr>
      <w:r>
        <w:rPr>
          <w:rFonts w:hint="eastAsia"/>
        </w:rPr>
        <w:t>低质量截取：0.45</w:t>
      </w:r>
      <w:r>
        <w:rPr>
          <w:rFonts w:hint="eastAsia"/>
          <w:lang w:eastAsia="en-US" w:bidi="en-US"/>
        </w:rPr>
        <w:t>；</w:t>
      </w:r>
    </w:p>
    <w:p w:rsidR="00A219CC" w:rsidRDefault="00267B50" w:rsidP="000678C0">
      <w:pPr>
        <w:pStyle w:val="af2"/>
      </w:pPr>
      <w:r>
        <w:rPr>
          <w:rFonts w:hint="eastAsia"/>
        </w:rPr>
        <w:t>蠕动泵转速：35</w:t>
      </w:r>
      <w:r>
        <w:rPr>
          <w:rFonts w:hint="eastAsia"/>
          <w:vertAlign w:val="superscript"/>
        </w:rPr>
        <w:t xml:space="preserve"> </w:t>
      </w:r>
      <w:r>
        <w:rPr>
          <w:rFonts w:hint="eastAsia"/>
        </w:rPr>
        <w:t>rpm</w:t>
      </w:r>
      <w:r>
        <w:rPr>
          <w:rFonts w:hint="eastAsia"/>
          <w:lang w:eastAsia="en-US" w:bidi="en-US"/>
        </w:rPr>
        <w:t>；</w:t>
      </w:r>
    </w:p>
    <w:p w:rsidR="00A219CC" w:rsidRDefault="00267B50" w:rsidP="000678C0">
      <w:pPr>
        <w:pStyle w:val="af2"/>
      </w:pPr>
      <w:r>
        <w:rPr>
          <w:rFonts w:hint="eastAsia"/>
          <w:lang w:bidi="en-US"/>
        </w:rPr>
        <w:t>驻留</w:t>
      </w:r>
      <w:r>
        <w:rPr>
          <w:rFonts w:hint="eastAsia"/>
        </w:rPr>
        <w:t>时间</w:t>
      </w:r>
      <w:r>
        <w:rPr>
          <w:rFonts w:hint="eastAsia"/>
          <w:lang w:eastAsia="en-US" w:bidi="en-US"/>
        </w:rPr>
        <w:t>：</w:t>
      </w:r>
      <w:r>
        <w:rPr>
          <w:rFonts w:hint="eastAsia"/>
          <w:lang w:bidi="en-US"/>
        </w:rPr>
        <w:t>1</w:t>
      </w:r>
      <w:r w:rsidR="007242ED" w:rsidRPr="00BF084D">
        <w:rPr>
          <w:rFonts w:hint="eastAsia"/>
          <w:vertAlign w:val="superscript"/>
          <w:lang w:bidi="en-US"/>
        </w:rPr>
        <w:t xml:space="preserve"> </w:t>
      </w:r>
      <w:r>
        <w:rPr>
          <w:rFonts w:hint="eastAsia"/>
          <w:lang w:bidi="en-US"/>
        </w:rPr>
        <w:t>000</w:t>
      </w:r>
      <w:r>
        <w:rPr>
          <w:rFonts w:hint="eastAsia"/>
          <w:vertAlign w:val="superscript"/>
        </w:rPr>
        <w:t xml:space="preserve"> </w:t>
      </w:r>
      <w:r>
        <w:rPr>
          <w:rFonts w:hint="eastAsia"/>
          <w:lang w:bidi="en-US"/>
        </w:rPr>
        <w:t>m</w:t>
      </w:r>
      <w:r>
        <w:rPr>
          <w:rFonts w:hint="eastAsia"/>
          <w:lang w:eastAsia="en-US" w:bidi="en-US"/>
        </w:rPr>
        <w:t>s。</w:t>
      </w:r>
    </w:p>
    <w:p w:rsidR="00A219CC" w:rsidRPr="002416CC" w:rsidRDefault="00267B50">
      <w:pPr>
        <w:pStyle w:val="affe"/>
        <w:spacing w:before="120" w:after="120"/>
      </w:pPr>
      <w:r w:rsidRPr="002416CC">
        <w:rPr>
          <w:rFonts w:hint="eastAsia"/>
        </w:rPr>
        <w:t>标准曲线</w:t>
      </w:r>
    </w:p>
    <w:p w:rsidR="00A219CC" w:rsidRPr="002416CC" w:rsidRDefault="00267B50">
      <w:pPr>
        <w:pStyle w:val="afffff"/>
        <w:ind w:firstLine="420"/>
      </w:pPr>
      <w:r w:rsidRPr="002416CC">
        <w:rPr>
          <w:rFonts w:hint="eastAsia"/>
        </w:rPr>
        <w:t>取混合标准使用液</w:t>
      </w:r>
      <w:r w:rsidRPr="002416CC">
        <w:rPr>
          <w:rFonts w:hint="eastAsia"/>
          <w:lang w:eastAsia="en-US" w:bidi="en-US"/>
        </w:rPr>
        <w:t>（</w:t>
      </w:r>
      <w:r w:rsidRPr="002416CC">
        <w:rPr>
          <w:rFonts w:hint="eastAsia"/>
          <w:lang w:bidi="en-US"/>
        </w:rPr>
        <w:t>5.</w:t>
      </w:r>
      <w:r w:rsidR="00817F74">
        <w:rPr>
          <w:rFonts w:hint="eastAsia"/>
          <w:lang w:bidi="en-US"/>
        </w:rPr>
        <w:t>9</w:t>
      </w:r>
      <w:r w:rsidR="002416CC" w:rsidRPr="002416CC">
        <w:rPr>
          <w:rFonts w:hint="eastAsia"/>
          <w:lang w:bidi="en-US"/>
        </w:rPr>
        <w:t>.8</w:t>
      </w:r>
      <w:r w:rsidRPr="002416CC">
        <w:rPr>
          <w:rFonts w:hint="eastAsia"/>
          <w:lang w:eastAsia="en-US" w:bidi="en-US"/>
        </w:rPr>
        <w:t>）</w:t>
      </w:r>
      <w:r w:rsidR="009B6FDC" w:rsidRPr="002416CC">
        <w:rPr>
          <w:rFonts w:hint="eastAsia"/>
          <w:lang w:eastAsia="en-US" w:bidi="en-US"/>
        </w:rPr>
        <w:t>，</w:t>
      </w:r>
      <w:r w:rsidRPr="002416CC">
        <w:rPr>
          <w:rFonts w:hint="eastAsia"/>
        </w:rPr>
        <w:t>按浓度由低到高依次进样测定，以各硒形态色谱峰面积和浓度作图，绘制标准曲线。混合标准溶液的色谱图参见附录A</w:t>
      </w:r>
      <w:r w:rsidRPr="002416CC">
        <w:rPr>
          <w:rFonts w:hint="eastAsia"/>
          <w:lang w:eastAsia="en-US" w:bidi="en-US"/>
        </w:rPr>
        <w:t>。</w:t>
      </w:r>
    </w:p>
    <w:p w:rsidR="00A219CC" w:rsidRPr="002416CC" w:rsidRDefault="00267B50">
      <w:pPr>
        <w:pStyle w:val="affe"/>
        <w:spacing w:before="120" w:after="120"/>
      </w:pPr>
      <w:r w:rsidRPr="002416CC">
        <w:rPr>
          <w:rFonts w:hint="eastAsia"/>
        </w:rPr>
        <w:t>试样溶液测定</w:t>
      </w:r>
    </w:p>
    <w:p w:rsidR="00A219CC" w:rsidRPr="002416CC" w:rsidRDefault="00267B50" w:rsidP="000678C0">
      <w:pPr>
        <w:pStyle w:val="afffff"/>
        <w:ind w:firstLine="420"/>
      </w:pPr>
      <w:r w:rsidRPr="002416CC">
        <w:rPr>
          <w:rFonts w:hint="eastAsia"/>
        </w:rPr>
        <w:t>取试样溶液进样测定，根据标准溶液的色谱保留时间定性</w:t>
      </w:r>
      <w:r w:rsidR="000678C0" w:rsidRPr="002416CC">
        <w:rPr>
          <w:rFonts w:hint="eastAsia"/>
        </w:rPr>
        <w:t>，</w:t>
      </w:r>
      <w:r w:rsidRPr="002416CC">
        <w:rPr>
          <w:rFonts w:hint="eastAsia"/>
        </w:rPr>
        <w:t>从标准曲线得到的样液中硒代蛋氨酸、L-硒代胱氨酸、Se-甲基硒代-L-半胱氨酸、硒酸钠、亚硒酸钠浓度。试样溶液中5种硒形态的响应值均应在标准曲线线性范围内；当试液超出线性范围时</w:t>
      </w:r>
      <w:r w:rsidR="000678C0" w:rsidRPr="002416CC">
        <w:rPr>
          <w:rFonts w:hint="eastAsia"/>
        </w:rPr>
        <w:t>，</w:t>
      </w:r>
      <w:r w:rsidRPr="002416CC">
        <w:rPr>
          <w:rFonts w:hint="eastAsia"/>
        </w:rPr>
        <w:t>应用流动相</w:t>
      </w:r>
      <w:r w:rsidRPr="002416CC">
        <w:rPr>
          <w:rFonts w:hint="eastAsia"/>
          <w:lang w:eastAsia="en-US" w:bidi="en-US"/>
        </w:rPr>
        <w:t>（</w:t>
      </w:r>
      <w:r w:rsidRPr="002416CC">
        <w:rPr>
          <w:rFonts w:hint="eastAsia"/>
        </w:rPr>
        <w:t>30</w:t>
      </w:r>
      <w:r w:rsidR="000678C0" w:rsidRPr="002416CC">
        <w:rPr>
          <w:rFonts w:hint="eastAsia"/>
          <w:vertAlign w:val="superscript"/>
        </w:rPr>
        <w:t xml:space="preserve"> </w:t>
      </w:r>
      <w:r w:rsidRPr="002416CC">
        <w:rPr>
          <w:rFonts w:hint="eastAsia"/>
        </w:rPr>
        <w:t xml:space="preserve">mmol/L </w:t>
      </w:r>
      <w:r w:rsidRPr="002416CC">
        <w:rPr>
          <w:rFonts w:cs="宋体" w:hint="eastAsia"/>
        </w:rPr>
        <w:t>磷酸二氢钾</w:t>
      </w:r>
      <w:r w:rsidRPr="002416CC">
        <w:rPr>
          <w:rFonts w:hint="eastAsia"/>
          <w:shd w:val="clear" w:color="auto" w:fill="FFFFFF"/>
        </w:rPr>
        <w:t>-0.15</w:t>
      </w:r>
      <w:r w:rsidR="000678C0" w:rsidRPr="002416CC">
        <w:rPr>
          <w:rFonts w:hAnsi="宋体" w:hint="eastAsia"/>
          <w:shd w:val="clear" w:color="auto" w:fill="FFFFFF"/>
        </w:rPr>
        <w:t>％</w:t>
      </w:r>
      <w:r w:rsidRPr="002416CC">
        <w:rPr>
          <w:rFonts w:hint="eastAsia"/>
        </w:rPr>
        <w:t>七氟丁酸</w:t>
      </w:r>
      <w:r w:rsidRPr="002416CC">
        <w:rPr>
          <w:rFonts w:hint="eastAsia"/>
          <w:shd w:val="clear" w:color="auto" w:fill="FFFFFF"/>
        </w:rPr>
        <w:t>-2</w:t>
      </w:r>
      <w:r w:rsidR="000678C0" w:rsidRPr="002416CC">
        <w:rPr>
          <w:rFonts w:hAnsi="宋体" w:hint="eastAsia"/>
          <w:shd w:val="clear" w:color="auto" w:fill="FFFFFF"/>
        </w:rPr>
        <w:t>％</w:t>
      </w:r>
      <w:r w:rsidRPr="002416CC">
        <w:rPr>
          <w:rFonts w:hint="eastAsia"/>
        </w:rPr>
        <w:t>甲醇）进行适当稀释后进样测定。</w:t>
      </w:r>
    </w:p>
    <w:p w:rsidR="00A219CC" w:rsidRPr="002416CC" w:rsidRDefault="00267B50">
      <w:pPr>
        <w:pStyle w:val="affd"/>
        <w:spacing w:before="120" w:after="120"/>
      </w:pPr>
      <w:r w:rsidRPr="002416CC">
        <w:rPr>
          <w:rFonts w:hint="eastAsia"/>
        </w:rPr>
        <w:t>空白试验</w:t>
      </w:r>
    </w:p>
    <w:p w:rsidR="00A219CC" w:rsidRDefault="00267B50">
      <w:pPr>
        <w:pStyle w:val="afffff"/>
        <w:ind w:firstLine="420"/>
      </w:pPr>
      <w:r w:rsidRPr="002416CC">
        <w:rPr>
          <w:rFonts w:hint="eastAsia"/>
        </w:rPr>
        <w:t>除不加试样外，按</w:t>
      </w:r>
      <w:r w:rsidRPr="002416CC">
        <w:rPr>
          <w:rFonts w:hint="eastAsia"/>
          <w:lang w:bidi="en-US"/>
        </w:rPr>
        <w:t>8.1</w:t>
      </w:r>
      <w:r w:rsidRPr="002416CC">
        <w:rPr>
          <w:rFonts w:hint="eastAsia"/>
        </w:rPr>
        <w:t>和</w:t>
      </w:r>
      <w:r w:rsidRPr="002416CC">
        <w:rPr>
          <w:rFonts w:hint="eastAsia"/>
          <w:lang w:bidi="en-US"/>
        </w:rPr>
        <w:t>8.2</w:t>
      </w:r>
      <w:r w:rsidRPr="002416CC">
        <w:rPr>
          <w:rFonts w:hint="eastAsia"/>
        </w:rPr>
        <w:t>步骤，随同试样进行空白试验。</w:t>
      </w:r>
    </w:p>
    <w:p w:rsidR="004F48E0" w:rsidRDefault="004F48E0">
      <w:pPr>
        <w:pStyle w:val="afffff"/>
        <w:ind w:firstLine="420"/>
      </w:pPr>
    </w:p>
    <w:p w:rsidR="004F48E0" w:rsidRDefault="004F48E0">
      <w:pPr>
        <w:pStyle w:val="afffff"/>
        <w:ind w:firstLine="420"/>
      </w:pPr>
    </w:p>
    <w:p w:rsidR="004F48E0" w:rsidRDefault="004F48E0">
      <w:pPr>
        <w:pStyle w:val="afffff"/>
        <w:ind w:firstLine="420"/>
      </w:pPr>
    </w:p>
    <w:p w:rsidR="004F48E0" w:rsidRDefault="004F48E0">
      <w:pPr>
        <w:pStyle w:val="afffff"/>
        <w:ind w:firstLine="420"/>
      </w:pPr>
    </w:p>
    <w:p w:rsidR="004F48E0" w:rsidRDefault="004F48E0">
      <w:pPr>
        <w:pStyle w:val="afffff"/>
        <w:ind w:firstLine="420"/>
      </w:pPr>
    </w:p>
    <w:p w:rsidR="004F48E0" w:rsidRDefault="004F48E0">
      <w:pPr>
        <w:pStyle w:val="afffff"/>
        <w:ind w:firstLine="420"/>
      </w:pPr>
    </w:p>
    <w:p w:rsidR="004F48E0" w:rsidRDefault="004F48E0">
      <w:pPr>
        <w:pStyle w:val="afffff"/>
        <w:ind w:firstLine="420"/>
      </w:pPr>
    </w:p>
    <w:p w:rsidR="00A219CC" w:rsidRDefault="00267B50">
      <w:pPr>
        <w:pStyle w:val="affc"/>
        <w:spacing w:before="240" w:after="240"/>
      </w:pPr>
      <w:r>
        <w:rPr>
          <w:rFonts w:hint="eastAsia"/>
        </w:rPr>
        <w:lastRenderedPageBreak/>
        <w:t>结果计算</w:t>
      </w:r>
    </w:p>
    <w:p w:rsidR="00A219CC" w:rsidRDefault="00267B50">
      <w:pPr>
        <w:pStyle w:val="afffff"/>
        <w:ind w:firstLine="420"/>
      </w:pPr>
      <w:r>
        <w:rPr>
          <w:rFonts w:hint="eastAsia"/>
        </w:rPr>
        <w:t>试样中硒代蛋氨酸、L-硒代胱氨酸、Se-甲基硒代-L-半胱氨酸、硒酸钠、亚硒酸钠含量（以</w:t>
      </w:r>
      <w:r>
        <w:rPr>
          <w:rFonts w:hint="eastAsia"/>
          <w:lang w:eastAsia="en-US" w:bidi="en-US"/>
        </w:rPr>
        <w:t>Se</w:t>
      </w:r>
      <w:r>
        <w:rPr>
          <w:rFonts w:hint="eastAsia"/>
        </w:rPr>
        <w:t>计）用质量分数</w:t>
      </w:r>
      <w:r w:rsidRPr="00D2648B">
        <w:rPr>
          <w:rFonts w:hAnsi="宋体"/>
          <w:i/>
          <w:sz w:val="24"/>
          <w:szCs w:val="24"/>
          <w:lang w:eastAsia="en-US" w:bidi="en-US"/>
        </w:rPr>
        <w:t>ω</w:t>
      </w:r>
      <w:r w:rsidRPr="00D2648B">
        <w:rPr>
          <w:rFonts w:hAnsi="宋体" w:hint="eastAsia"/>
          <w:i/>
          <w:sz w:val="24"/>
          <w:szCs w:val="24"/>
          <w:vertAlign w:val="subscript"/>
          <w:lang w:bidi="en-US"/>
        </w:rPr>
        <w:t>i</w:t>
      </w:r>
      <w:r>
        <w:rPr>
          <w:rFonts w:hAnsi="宋体" w:hint="eastAsia"/>
        </w:rPr>
        <w:t>计</w:t>
      </w:r>
      <w:r>
        <w:rPr>
          <w:rFonts w:hint="eastAsia"/>
        </w:rPr>
        <w:t>，单位以毫克每千克</w:t>
      </w:r>
      <w:r>
        <w:rPr>
          <w:rFonts w:hint="eastAsia"/>
          <w:lang w:eastAsia="en-US" w:bidi="en-US"/>
        </w:rPr>
        <w:t>（mg/kg）</w:t>
      </w:r>
      <w:r>
        <w:rPr>
          <w:rFonts w:hint="eastAsia"/>
        </w:rPr>
        <w:t>表示，按式（1）计算。</w:t>
      </w:r>
    </w:p>
    <w:p w:rsidR="00A219CC" w:rsidRDefault="00267B50">
      <w:pPr>
        <w:pStyle w:val="affffffb"/>
      </w:pPr>
      <w:r>
        <w:tab/>
      </w:r>
      <m:oMath>
        <m:sSub>
          <m:sSubPr>
            <m:ctrlPr>
              <w:rPr>
                <w:rFonts w:ascii="Cambria Math" w:hAnsi="Cambria Math"/>
                <w:i/>
              </w:rPr>
            </m:ctrlPr>
          </m:sSubPr>
          <m:e>
            <m:r>
              <w:rPr>
                <w:rFonts w:ascii="Cambria Math" w:hAnsi="Cambria Math"/>
              </w:rPr>
              <m:t>ω</m:t>
            </m:r>
          </m:e>
          <m:sub>
            <m:r>
              <w:rPr>
                <w:rFonts w:ascii="Cambria Math" w:hAnsi="Cambria Math"/>
              </w:rPr>
              <m:t>i</m:t>
            </m:r>
          </m:sub>
        </m:sSub>
        <m:r>
          <m:rPr>
            <m:sty m:val="p"/>
          </m:rPr>
          <w:rPr>
            <w:rFonts w:ascii="Cambria Math" w:hAnsi="Cambria Math"/>
          </w:rPr>
          <m:t>=</m:t>
        </m:r>
        <m:f>
          <m:fPr>
            <m:ctrlPr>
              <w:rPr>
                <w:rFonts w:ascii="Cambria Math" w:hAnsi="Cambria Math"/>
              </w:rPr>
            </m:ctrlPr>
          </m:fPr>
          <m:num>
            <m:r>
              <m:rPr>
                <m:sty m:val="p"/>
              </m:rP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m:rPr>
                <m:sty m:val="p"/>
              </m:rP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0</m:t>
                </m:r>
              </m:sub>
            </m:sSub>
            <m:r>
              <m:rPr>
                <m:sty m:val="p"/>
              </m:rPr>
              <w:rPr>
                <w:rFonts w:ascii="Cambria Math" w:hAnsi="Cambria Math"/>
              </w:rPr>
              <m:t>）</m:t>
            </m:r>
            <m:r>
              <m:rPr>
                <m:sty m:val="p"/>
              </m:rPr>
              <w:rPr>
                <w:rFonts w:ascii="Cambria Math" w:hAnsi="Cambria Math"/>
              </w:rPr>
              <m:t>×</m:t>
            </m:r>
            <m:r>
              <w:rPr>
                <w:rFonts w:ascii="Cambria Math" w:hAnsi="Cambria Math"/>
              </w:rPr>
              <m:t>V</m:t>
            </m:r>
            <m:r>
              <m:rPr>
                <m:sty m:val="p"/>
              </m:rPr>
              <w:rPr>
                <w:rFonts w:ascii="Cambria Math" w:hAnsi="Cambria Math"/>
              </w:rPr>
              <m:t>×</m:t>
            </m:r>
            <m:r>
              <w:rPr>
                <w:rFonts w:ascii="Cambria Math" w:hAnsi="Cambria Math"/>
              </w:rPr>
              <m:t>N</m:t>
            </m:r>
          </m:num>
          <m:den>
            <m:r>
              <w:rPr>
                <w:rFonts w:ascii="Cambria Math" w:hAnsi="Cambria Math"/>
              </w:rPr>
              <m:t>m</m:t>
            </m:r>
            <m:r>
              <m:rPr>
                <m:sty m:val="p"/>
              </m:rPr>
              <w:rPr>
                <w:rFonts w:ascii="Cambria Math" w:hAnsi="Cambria Math"/>
              </w:rPr>
              <m:t>×1000</m:t>
            </m:r>
          </m:den>
        </m:f>
      </m:oMath>
      <w:r>
        <w:rPr>
          <w:rFonts w:ascii="微软雅黑" w:eastAsia="微软雅黑" w:hAnsi="微软雅黑"/>
        </w:rPr>
        <w:tab/>
      </w:r>
      <w:r>
        <w:t>(</w:t>
      </w:r>
      <w:r w:rsidR="00DF2E73">
        <w:fldChar w:fldCharType="begin"/>
      </w:r>
      <w:r>
        <w:instrText xml:space="preserve"> AUTONUM </w:instrText>
      </w:r>
      <w:r w:rsidR="00DF2E73">
        <w:fldChar w:fldCharType="end"/>
      </w:r>
      <w:r>
        <w:t>)</w:t>
      </w:r>
    </w:p>
    <w:p w:rsidR="00A219CC" w:rsidRDefault="00267B50">
      <w:pPr>
        <w:pStyle w:val="affffe"/>
        <w:ind w:firstLine="420"/>
      </w:pPr>
      <w:r>
        <w:rPr>
          <w:rFonts w:hint="eastAsia"/>
        </w:rPr>
        <w:t>式中：</w:t>
      </w:r>
    </w:p>
    <w:p w:rsidR="00A219CC" w:rsidRDefault="00DF2E73">
      <w:pPr>
        <w:pStyle w:val="afffff"/>
        <w:ind w:firstLine="420"/>
        <w:rPr>
          <w:rFonts w:hAnsi="宋体"/>
        </w:rPr>
      </w:pPr>
      <m:oMath>
        <m:sSub>
          <m:sSubPr>
            <m:ctrlPr>
              <w:rPr>
                <w:rFonts w:ascii="Cambria Math" w:hAnsi="Cambria Math"/>
                <w:i/>
              </w:rPr>
            </m:ctrlPr>
          </m:sSubPr>
          <m:e>
            <m:r>
              <w:rPr>
                <w:rFonts w:ascii="Cambria Math" w:hAnsi="Cambria Math"/>
              </w:rPr>
              <m:t>ω</m:t>
            </m:r>
          </m:e>
          <m:sub>
            <m:r>
              <w:rPr>
                <w:rFonts w:ascii="Cambria Math" w:hAnsi="Cambria Math"/>
              </w:rPr>
              <m:t>i</m:t>
            </m:r>
          </m:sub>
        </m:sSub>
      </m:oMath>
      <w:r w:rsidR="00267B50">
        <w:rPr>
          <w:rFonts w:hAnsi="宋体" w:hint="eastAsia"/>
        </w:rPr>
        <w:t>——试样中硒代蛋氨酸、L-硒代胱氨酸、Se-甲基硒代-L-半胱氨酸、硒酸钠、亚硒酸钠含量，单位为毫克每千克</w:t>
      </w:r>
      <w:r w:rsidR="00267B50">
        <w:rPr>
          <w:rFonts w:hAnsi="宋体" w:hint="eastAsia"/>
          <w:lang w:eastAsia="en-US" w:bidi="en-US"/>
        </w:rPr>
        <w:t>（mg/kg）</w:t>
      </w:r>
      <w:r w:rsidR="00267B50">
        <w:rPr>
          <w:rFonts w:hAnsi="宋体" w:hint="eastAsia"/>
        </w:rPr>
        <w:t>；</w:t>
      </w:r>
    </w:p>
    <w:p w:rsidR="00A219CC" w:rsidRDefault="00DF2E73">
      <w:pPr>
        <w:pStyle w:val="afffff"/>
        <w:ind w:firstLine="420"/>
        <w:rPr>
          <w:rFonts w:hAnsi="宋体"/>
        </w:rPr>
      </w:pP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00267B50">
        <w:rPr>
          <w:rFonts w:hAnsi="宋体" w:hint="eastAsia"/>
        </w:rPr>
        <w:t>——样液中硒代蛋氨酸、L-硒代胱氨酸、Se-甲基硒代-L-半胱氨酸、硒酸钠、亚硒酸钠浓度，单位为微克每升(</w:t>
      </w:r>
      <w:r w:rsidR="00267B50">
        <w:rPr>
          <w:rFonts w:hAnsi="宋体" w:cs="MS Mincho" w:hint="eastAsia"/>
          <w:lang w:eastAsia="en-US" w:bidi="en-US"/>
        </w:rPr>
        <w:t>μ</w:t>
      </w:r>
      <w:r w:rsidR="00267B50">
        <w:rPr>
          <w:rFonts w:hAnsi="宋体" w:cs="MS Mincho" w:hint="eastAsia"/>
          <w:lang w:bidi="en-US"/>
        </w:rPr>
        <w:t>g</w:t>
      </w:r>
      <w:r w:rsidR="00267B50">
        <w:rPr>
          <w:rFonts w:hAnsi="宋体" w:hint="eastAsia"/>
          <w:lang w:eastAsia="en-US" w:bidi="en-US"/>
        </w:rPr>
        <w:t>/L）</w:t>
      </w:r>
      <w:r w:rsidR="00267B50">
        <w:rPr>
          <w:rFonts w:hAnsi="宋体" w:hint="eastAsia"/>
        </w:rPr>
        <w:t>；</w:t>
      </w:r>
    </w:p>
    <w:p w:rsidR="00A219CC" w:rsidRDefault="00DF2E73">
      <w:pPr>
        <w:pStyle w:val="afffff"/>
        <w:ind w:firstLine="420"/>
        <w:rPr>
          <w:rFonts w:hAnsi="宋体"/>
        </w:rPr>
      </w:pPr>
      <m:oMath>
        <m:sSub>
          <m:sSubPr>
            <m:ctrlPr>
              <w:rPr>
                <w:rFonts w:ascii="Cambria Math" w:hAnsi="Cambria Math"/>
                <w:i/>
              </w:rPr>
            </m:ctrlPr>
          </m:sSubPr>
          <m:e>
            <m:r>
              <w:rPr>
                <w:rFonts w:ascii="Cambria Math" w:hAnsi="Cambria Math"/>
              </w:rPr>
              <m:t>C</m:t>
            </m:r>
          </m:e>
          <m:sub>
            <m:r>
              <w:rPr>
                <w:rFonts w:ascii="Cambria Math" w:hAnsi="Cambria Math"/>
              </w:rPr>
              <m:t>0</m:t>
            </m:r>
          </m:sub>
        </m:sSub>
      </m:oMath>
      <w:r w:rsidR="00267B50">
        <w:rPr>
          <w:rFonts w:hAnsi="宋体" w:hint="eastAsia"/>
        </w:rPr>
        <w:t>——空白试液中硒代蛋氨酸、L-硒代胱氨酸、Se-甲基硒代-L-半胱氨酸、硒酸钠、亚硒酸钠浓度，单位为微克每升（μg/L）；</w:t>
      </w:r>
    </w:p>
    <w:p w:rsidR="00A219CC" w:rsidRDefault="004F48E0">
      <w:pPr>
        <w:pStyle w:val="afffff"/>
        <w:ind w:firstLine="420"/>
      </w:pPr>
      <m:oMath>
        <m:r>
          <w:rPr>
            <w:rFonts w:ascii="Cambria Math" w:hAnsi="Cambria Math"/>
          </w:rPr>
          <m:t>V</m:t>
        </m:r>
      </m:oMath>
      <w:r w:rsidR="00267B50">
        <w:rPr>
          <w:rFonts w:hint="eastAsia"/>
        </w:rPr>
        <w:t>——试液最终定容体积，单位为毫升</w:t>
      </w:r>
      <w:r w:rsidR="00267B50">
        <w:rPr>
          <w:rFonts w:hint="eastAsia"/>
          <w:lang w:eastAsia="en-US" w:bidi="en-US"/>
        </w:rPr>
        <w:t>（mL）</w:t>
      </w:r>
      <w:r w:rsidR="00267B50">
        <w:rPr>
          <w:rFonts w:hint="eastAsia"/>
        </w:rPr>
        <w:t>；</w:t>
      </w:r>
    </w:p>
    <w:p w:rsidR="00A219CC" w:rsidRDefault="004F48E0">
      <w:pPr>
        <w:pStyle w:val="afffff"/>
        <w:ind w:firstLine="420"/>
      </w:pPr>
      <m:oMath>
        <m:r>
          <w:rPr>
            <w:rFonts w:ascii="Cambria Math" w:hAnsi="Cambria Math"/>
          </w:rPr>
          <m:t>N</m:t>
        </m:r>
      </m:oMath>
      <w:r w:rsidR="00267B50">
        <w:rPr>
          <w:rFonts w:hint="eastAsia"/>
        </w:rPr>
        <w:t>——试液稀释倍数；</w:t>
      </w:r>
    </w:p>
    <w:p w:rsidR="00A219CC" w:rsidRDefault="004F48E0">
      <w:pPr>
        <w:pStyle w:val="afffff"/>
        <w:ind w:firstLine="420"/>
      </w:pPr>
      <m:oMath>
        <m:r>
          <w:rPr>
            <w:rFonts w:ascii="Cambria Math" w:hAnsi="Cambria Math"/>
          </w:rPr>
          <m:t>m</m:t>
        </m:r>
      </m:oMath>
      <w:r w:rsidR="00267B50">
        <w:rPr>
          <w:rFonts w:hint="eastAsia"/>
        </w:rPr>
        <w:t>——试样溶液所代表试样的质量，单位为克</w:t>
      </w:r>
      <w:r w:rsidR="00267B50">
        <w:rPr>
          <w:rFonts w:hint="eastAsia"/>
          <w:lang w:eastAsia="en-US" w:bidi="en-US"/>
        </w:rPr>
        <w:t>（g）</w:t>
      </w:r>
      <w:r w:rsidR="00267B50">
        <w:rPr>
          <w:rFonts w:hint="eastAsia"/>
        </w:rPr>
        <w:t>；</w:t>
      </w:r>
    </w:p>
    <w:p w:rsidR="00A219CC" w:rsidRDefault="00267B50">
      <w:pPr>
        <w:pStyle w:val="afffff"/>
        <w:ind w:firstLine="420"/>
      </w:pPr>
      <w:r>
        <w:rPr>
          <w:rFonts w:hint="eastAsia"/>
        </w:rPr>
        <w:t>1</w:t>
      </w:r>
      <w:r>
        <w:rPr>
          <w:rFonts w:hint="eastAsia"/>
          <w:vertAlign w:val="subscript"/>
        </w:rPr>
        <w:t xml:space="preserve"> </w:t>
      </w:r>
      <w:r>
        <w:rPr>
          <w:rFonts w:hint="eastAsia"/>
        </w:rPr>
        <w:t>000——换算系数。</w:t>
      </w:r>
    </w:p>
    <w:p w:rsidR="00A219CC" w:rsidRDefault="00267B50">
      <w:pPr>
        <w:pStyle w:val="afffff"/>
        <w:ind w:firstLine="420"/>
      </w:pPr>
      <w:r>
        <w:rPr>
          <w:rFonts w:hint="eastAsia"/>
        </w:rPr>
        <w:t>计算结果保留2位有效数字。</w:t>
      </w:r>
    </w:p>
    <w:p w:rsidR="00A219CC" w:rsidRDefault="00267B50">
      <w:pPr>
        <w:pStyle w:val="affc"/>
        <w:spacing w:before="240" w:after="240"/>
      </w:pPr>
      <w:r>
        <w:rPr>
          <w:rFonts w:hint="eastAsia"/>
        </w:rPr>
        <w:t>精密度</w:t>
      </w:r>
    </w:p>
    <w:p w:rsidR="00A219CC" w:rsidRDefault="00267B50">
      <w:pPr>
        <w:pStyle w:val="afffff"/>
        <w:ind w:firstLine="420"/>
      </w:pPr>
      <w:r>
        <w:rPr>
          <w:rFonts w:hint="eastAsia"/>
        </w:rPr>
        <w:t>在重复性条件下获得的</w:t>
      </w:r>
      <w:r w:rsidR="00817F74">
        <w:rPr>
          <w:rFonts w:hint="eastAsia"/>
        </w:rPr>
        <w:t>两</w:t>
      </w:r>
      <w:r>
        <w:rPr>
          <w:rFonts w:hint="eastAsia"/>
        </w:rPr>
        <w:t>次独立测试结果的绝对差值不得超过算术平均值的20</w:t>
      </w:r>
      <w:r>
        <w:rPr>
          <w:rFonts w:hAnsi="宋体" w:hint="eastAsia"/>
        </w:rPr>
        <w:t>％</w:t>
      </w:r>
      <w:r>
        <w:rPr>
          <w:rFonts w:hint="eastAsia"/>
        </w:rPr>
        <w:t>。</w:t>
      </w:r>
    </w:p>
    <w:p w:rsidR="00A219CC" w:rsidRDefault="00A219CC">
      <w:pPr>
        <w:pStyle w:val="afffff"/>
        <w:ind w:firstLine="420"/>
      </w:pPr>
    </w:p>
    <w:p w:rsidR="00A219CC" w:rsidRDefault="00A219CC">
      <w:pPr>
        <w:pStyle w:val="afffff"/>
        <w:ind w:firstLine="420"/>
        <w:sectPr w:rsidR="00A219CC">
          <w:headerReference w:type="even" r:id="rId23"/>
          <w:headerReference w:type="default" r:id="rId24"/>
          <w:footerReference w:type="even" r:id="rId25"/>
          <w:footerReference w:type="default" r:id="rId26"/>
          <w:pgSz w:w="11906" w:h="16838"/>
          <w:pgMar w:top="2410" w:right="1134" w:bottom="1134" w:left="1134" w:header="1418" w:footer="1134" w:gutter="284"/>
          <w:pgNumType w:start="1"/>
          <w:cols w:space="425"/>
          <w:formProt w:val="0"/>
          <w:docGrid w:linePitch="312"/>
        </w:sectPr>
      </w:pPr>
    </w:p>
    <w:p w:rsidR="00A219CC" w:rsidRDefault="00A219CC">
      <w:pPr>
        <w:pStyle w:val="af8"/>
      </w:pPr>
      <w:bookmarkStart w:id="56" w:name="BookMark5"/>
      <w:bookmarkEnd w:id="21"/>
    </w:p>
    <w:p w:rsidR="00A219CC" w:rsidRDefault="00A219CC">
      <w:pPr>
        <w:pStyle w:val="afe"/>
      </w:pPr>
    </w:p>
    <w:p w:rsidR="00A219CC" w:rsidRDefault="00267B50">
      <w:pPr>
        <w:pStyle w:val="aff3"/>
        <w:spacing w:before="60" w:after="120"/>
      </w:pPr>
      <w:r>
        <w:br/>
      </w:r>
      <w:r>
        <w:rPr>
          <w:rFonts w:hint="eastAsia"/>
        </w:rPr>
        <w:t>（资料性）</w:t>
      </w:r>
      <w:r>
        <w:br/>
      </w:r>
      <w:r>
        <w:rPr>
          <w:rFonts w:hint="eastAsia"/>
        </w:rPr>
        <w:t>硒混合标准溶液色谱图</w:t>
      </w:r>
    </w:p>
    <w:p w:rsidR="00A219CC" w:rsidRDefault="00451290">
      <w:pPr>
        <w:pStyle w:val="afffff"/>
        <w:ind w:firstLine="420"/>
      </w:pPr>
      <w:r>
        <w:rPr>
          <w:rFonts w:hint="eastAsia"/>
        </w:rPr>
        <w:t>图A.1给出了硒混合标准溶液色谱图</w:t>
      </w:r>
      <w:r w:rsidR="00267B50">
        <w:rPr>
          <w:rFonts w:hint="eastAsia"/>
        </w:rPr>
        <w:t>。</w:t>
      </w:r>
    </w:p>
    <w:p w:rsidR="00A219CC" w:rsidRDefault="00267B50">
      <w:pPr>
        <w:pStyle w:val="aff3"/>
        <w:numPr>
          <w:ilvl w:val="0"/>
          <w:numId w:val="0"/>
        </w:numPr>
        <w:spacing w:before="60" w:after="120"/>
        <w:jc w:val="both"/>
        <w:rPr>
          <w:rFonts w:cs="宋体"/>
          <w:szCs w:val="24"/>
        </w:rPr>
      </w:pPr>
      <w:r>
        <w:rPr>
          <w:rFonts w:cs="宋体" w:hint="eastAsia"/>
          <w:noProof/>
          <w:szCs w:val="24"/>
        </w:rPr>
        <w:drawing>
          <wp:inline distT="0" distB="0" distL="114300" distR="114300">
            <wp:extent cx="5932170" cy="2524125"/>
            <wp:effectExtent l="0" t="0" r="11430" b="9525"/>
            <wp:docPr id="7" name="图片 7" descr="图片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片5"/>
                    <pic:cNvPicPr>
                      <a:picLocks noChangeAspect="1"/>
                    </pic:cNvPicPr>
                  </pic:nvPicPr>
                  <pic:blipFill>
                    <a:blip r:embed="rId27" cstate="print"/>
                    <a:stretch>
                      <a:fillRect/>
                    </a:stretch>
                  </pic:blipFill>
                  <pic:spPr>
                    <a:xfrm>
                      <a:off x="0" y="0"/>
                      <a:ext cx="5932170" cy="2524125"/>
                    </a:xfrm>
                    <a:prstGeom prst="rect">
                      <a:avLst/>
                    </a:prstGeom>
                  </pic:spPr>
                </pic:pic>
              </a:graphicData>
            </a:graphic>
          </wp:inline>
        </w:drawing>
      </w:r>
    </w:p>
    <w:p w:rsidR="00A219CC" w:rsidRPr="00103920" w:rsidRDefault="00103920" w:rsidP="00103920">
      <w:pPr>
        <w:pStyle w:val="afffff"/>
        <w:ind w:firstLine="360"/>
        <w:rPr>
          <w:sz w:val="18"/>
        </w:rPr>
      </w:pPr>
      <w:r w:rsidRPr="00103920">
        <w:rPr>
          <w:rFonts w:hint="eastAsia"/>
          <w:sz w:val="18"/>
        </w:rPr>
        <w:t>标引序号</w:t>
      </w:r>
      <w:r w:rsidR="00267B50" w:rsidRPr="00103920">
        <w:rPr>
          <w:rFonts w:hint="eastAsia"/>
          <w:sz w:val="18"/>
        </w:rPr>
        <w:t>说明：</w:t>
      </w:r>
    </w:p>
    <w:p w:rsidR="00A219CC" w:rsidRPr="00A87B8D" w:rsidRDefault="00267B50" w:rsidP="00A87B8D">
      <w:pPr>
        <w:pStyle w:val="afffff"/>
        <w:ind w:firstLine="360"/>
        <w:rPr>
          <w:sz w:val="18"/>
        </w:rPr>
      </w:pPr>
      <w:r w:rsidRPr="00A87B8D">
        <w:rPr>
          <w:rFonts w:hint="eastAsia"/>
          <w:sz w:val="18"/>
        </w:rPr>
        <w:t>1</w:t>
      </w:r>
      <w:r w:rsidR="00103920">
        <w:rPr>
          <w:rFonts w:hint="eastAsia"/>
          <w:sz w:val="18"/>
        </w:rPr>
        <w:t>——</w:t>
      </w:r>
      <w:r w:rsidRPr="00A87B8D">
        <w:rPr>
          <w:rFonts w:hint="eastAsia"/>
          <w:sz w:val="18"/>
        </w:rPr>
        <w:t>亚硒酸</w:t>
      </w:r>
      <w:r w:rsidR="00103920">
        <w:rPr>
          <w:rFonts w:hint="eastAsia"/>
          <w:sz w:val="18"/>
        </w:rPr>
        <w:t>；</w:t>
      </w:r>
    </w:p>
    <w:p w:rsidR="00A219CC" w:rsidRPr="00A87B8D" w:rsidRDefault="00267B50" w:rsidP="00A87B8D">
      <w:pPr>
        <w:pStyle w:val="afffff"/>
        <w:ind w:firstLine="360"/>
        <w:rPr>
          <w:sz w:val="18"/>
        </w:rPr>
      </w:pPr>
      <w:r w:rsidRPr="00A87B8D">
        <w:rPr>
          <w:rFonts w:hint="eastAsia"/>
          <w:sz w:val="18"/>
        </w:rPr>
        <w:t>2</w:t>
      </w:r>
      <w:r w:rsidR="00103920">
        <w:rPr>
          <w:rFonts w:hint="eastAsia"/>
          <w:sz w:val="18"/>
        </w:rPr>
        <w:t>——</w:t>
      </w:r>
      <w:r w:rsidRPr="00A87B8D">
        <w:rPr>
          <w:rFonts w:hint="eastAsia"/>
          <w:sz w:val="18"/>
        </w:rPr>
        <w:t>硒酸钠</w:t>
      </w:r>
      <w:r w:rsidR="00103920">
        <w:rPr>
          <w:rFonts w:hint="eastAsia"/>
          <w:sz w:val="18"/>
        </w:rPr>
        <w:t>；</w:t>
      </w:r>
    </w:p>
    <w:p w:rsidR="00A219CC" w:rsidRPr="00A87B8D" w:rsidRDefault="00267B50" w:rsidP="00A87B8D">
      <w:pPr>
        <w:pStyle w:val="afffff"/>
        <w:ind w:firstLine="360"/>
        <w:rPr>
          <w:sz w:val="18"/>
        </w:rPr>
      </w:pPr>
      <w:r w:rsidRPr="00A87B8D">
        <w:rPr>
          <w:rFonts w:hint="eastAsia"/>
          <w:sz w:val="18"/>
        </w:rPr>
        <w:t>3</w:t>
      </w:r>
      <w:r w:rsidR="00103920">
        <w:rPr>
          <w:rFonts w:hint="eastAsia"/>
          <w:sz w:val="18"/>
        </w:rPr>
        <w:t>——</w:t>
      </w:r>
      <w:r w:rsidRPr="00A87B8D">
        <w:rPr>
          <w:rFonts w:hint="eastAsia"/>
          <w:sz w:val="18"/>
        </w:rPr>
        <w:t>L-硒代胱氨酸</w:t>
      </w:r>
      <w:r w:rsidR="00103920">
        <w:rPr>
          <w:rFonts w:hint="eastAsia"/>
          <w:sz w:val="18"/>
        </w:rPr>
        <w:t>；</w:t>
      </w:r>
    </w:p>
    <w:p w:rsidR="00A219CC" w:rsidRPr="00A87B8D" w:rsidRDefault="00267B50" w:rsidP="00A87B8D">
      <w:pPr>
        <w:pStyle w:val="afffff"/>
        <w:ind w:firstLine="360"/>
        <w:rPr>
          <w:sz w:val="18"/>
        </w:rPr>
      </w:pPr>
      <w:r w:rsidRPr="00A87B8D">
        <w:rPr>
          <w:rFonts w:hint="eastAsia"/>
          <w:sz w:val="18"/>
        </w:rPr>
        <w:t>4</w:t>
      </w:r>
      <w:r w:rsidR="00103920">
        <w:rPr>
          <w:rFonts w:hint="eastAsia"/>
          <w:sz w:val="18"/>
        </w:rPr>
        <w:t>——</w:t>
      </w:r>
      <w:r w:rsidRPr="00A87B8D">
        <w:rPr>
          <w:rFonts w:hint="eastAsia"/>
          <w:sz w:val="18"/>
        </w:rPr>
        <w:t>Se-甲基硒代-L-半胱氨酸</w:t>
      </w:r>
      <w:r w:rsidR="00103920">
        <w:rPr>
          <w:rFonts w:hint="eastAsia"/>
          <w:sz w:val="18"/>
        </w:rPr>
        <w:t>；</w:t>
      </w:r>
    </w:p>
    <w:p w:rsidR="00A219CC" w:rsidRPr="00A87B8D" w:rsidRDefault="00267B50" w:rsidP="00A87B8D">
      <w:pPr>
        <w:pStyle w:val="afffff"/>
        <w:ind w:firstLine="360"/>
        <w:rPr>
          <w:sz w:val="18"/>
        </w:rPr>
      </w:pPr>
      <w:r w:rsidRPr="00A87B8D">
        <w:rPr>
          <w:rFonts w:hint="eastAsia"/>
          <w:sz w:val="18"/>
        </w:rPr>
        <w:t>5</w:t>
      </w:r>
      <w:r w:rsidR="00103920">
        <w:rPr>
          <w:rFonts w:hint="eastAsia"/>
          <w:sz w:val="18"/>
        </w:rPr>
        <w:t>——</w:t>
      </w:r>
      <w:r w:rsidRPr="00A87B8D">
        <w:rPr>
          <w:rFonts w:hint="eastAsia"/>
          <w:sz w:val="18"/>
        </w:rPr>
        <w:t>硒代蛋氨酸</w:t>
      </w:r>
      <w:r w:rsidR="00103920">
        <w:rPr>
          <w:rFonts w:hint="eastAsia"/>
          <w:sz w:val="18"/>
        </w:rPr>
        <w:t>。</w:t>
      </w:r>
    </w:p>
    <w:p w:rsidR="00A219CC" w:rsidRDefault="00267B50">
      <w:pPr>
        <w:pStyle w:val="af9"/>
        <w:spacing w:before="120" w:after="120"/>
      </w:pPr>
      <w:r>
        <w:rPr>
          <w:rFonts w:hint="eastAsia"/>
        </w:rPr>
        <w:t>硒混合标准溶液色谱图</w:t>
      </w:r>
    </w:p>
    <w:p w:rsidR="00A219CC" w:rsidRDefault="00267B50">
      <w:pPr>
        <w:pStyle w:val="afffff"/>
        <w:ind w:firstLineChars="0" w:firstLine="0"/>
        <w:jc w:val="center"/>
      </w:pPr>
      <w:bookmarkStart w:id="57" w:name="BookMark8"/>
      <w:bookmarkEnd w:id="56"/>
      <w:r>
        <w:rPr>
          <w:noProof/>
        </w:rPr>
        <w:drawing>
          <wp:inline distT="0" distB="0" distL="0" distR="0">
            <wp:extent cx="1485900" cy="317500"/>
            <wp:effectExtent l="19050" t="0" r="0" b="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8" cstate="print"/>
                    <a:stretch>
                      <a:fillRect/>
                    </a:stretch>
                  </pic:blipFill>
                  <pic:spPr>
                    <a:xfrm>
                      <a:off x="0" y="0"/>
                      <a:ext cx="1485900" cy="317500"/>
                    </a:xfrm>
                    <a:prstGeom prst="rect">
                      <a:avLst/>
                    </a:prstGeom>
                  </pic:spPr>
                </pic:pic>
              </a:graphicData>
            </a:graphic>
          </wp:inline>
        </w:drawing>
      </w:r>
      <w:bookmarkEnd w:id="57"/>
    </w:p>
    <w:sectPr w:rsidR="00A219CC" w:rsidSect="00A219CC">
      <w:headerReference w:type="even" r:id="rId29"/>
      <w:headerReference w:type="default" r:id="rId30"/>
      <w:footerReference w:type="even" r:id="rId31"/>
      <w:footerReference w:type="default" r:id="rId32"/>
      <w:pgSz w:w="11906" w:h="16838"/>
      <w:pgMar w:top="2410"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121B" w:rsidRDefault="00D0121B" w:rsidP="00A219CC">
      <w:pPr>
        <w:spacing w:line="240" w:lineRule="auto"/>
      </w:pPr>
      <w:r>
        <w:separator/>
      </w:r>
    </w:p>
  </w:endnote>
  <w:endnote w:type="continuationSeparator" w:id="0">
    <w:p w:rsidR="00D0121B" w:rsidRDefault="00D0121B" w:rsidP="00A219C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9CC" w:rsidRDefault="00DF2E73">
    <w:pPr>
      <w:pStyle w:val="afffd"/>
    </w:pPr>
    <w:r>
      <w:fldChar w:fldCharType="begin"/>
    </w:r>
    <w:r w:rsidR="00267B50">
      <w:instrText>PAGE   \* MERGEFORMAT</w:instrText>
    </w:r>
    <w:r>
      <w:fldChar w:fldCharType="separate"/>
    </w:r>
    <w:r w:rsidR="00267B50">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9CC" w:rsidRDefault="00A219CC">
    <w:pPr>
      <w:pStyle w:val="afff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9CC" w:rsidRDefault="00A219CC">
    <w:pPr>
      <w:pStyle w:val="afffd"/>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9CC" w:rsidRDefault="00DF2E73">
    <w:pPr>
      <w:pStyle w:val="affffb"/>
    </w:pPr>
    <w:r>
      <w:fldChar w:fldCharType="begin"/>
    </w:r>
    <w:r w:rsidR="00267B50">
      <w:instrText xml:space="preserve"> PAGE   \* MERGEFORMAT \* MERGEFORMAT </w:instrText>
    </w:r>
    <w:r>
      <w:fldChar w:fldCharType="separate"/>
    </w:r>
    <w:r w:rsidR="00267B50">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9CC" w:rsidRDefault="00DF2E73">
    <w:pPr>
      <w:pStyle w:val="affffc"/>
    </w:pPr>
    <w:r>
      <w:fldChar w:fldCharType="begin"/>
    </w:r>
    <w:r w:rsidR="00267B50">
      <w:instrText>PAGE   \* MERGEFORMAT</w:instrText>
    </w:r>
    <w:r>
      <w:fldChar w:fldCharType="separate"/>
    </w:r>
    <w:r w:rsidR="00853022" w:rsidRPr="00853022">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9CC" w:rsidRDefault="00DF2E73">
    <w:pPr>
      <w:pStyle w:val="affffb"/>
    </w:pPr>
    <w:r>
      <w:fldChar w:fldCharType="begin"/>
    </w:r>
    <w:r w:rsidR="00267B50">
      <w:instrText xml:space="preserve"> PAGE   \* MERGEFORMAT \* MERGEFORMAT </w:instrText>
    </w:r>
    <w:r>
      <w:fldChar w:fldCharType="separate"/>
    </w:r>
    <w:r w:rsidR="00853022">
      <w:rPr>
        <w:noProof/>
      </w:rPr>
      <w:t>4</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9CC" w:rsidRDefault="00DF2E73">
    <w:pPr>
      <w:pStyle w:val="affffc"/>
    </w:pPr>
    <w:r>
      <w:fldChar w:fldCharType="begin"/>
    </w:r>
    <w:r w:rsidR="00267B50">
      <w:instrText>PAGE   \* MERGEFORMAT</w:instrText>
    </w:r>
    <w:r>
      <w:fldChar w:fldCharType="separate"/>
    </w:r>
    <w:r w:rsidR="00853022" w:rsidRPr="00853022">
      <w:rPr>
        <w:noProof/>
        <w:lang w:val="zh-CN"/>
      </w:rPr>
      <w:t>3</w:t>
    </w:r>
    <w: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9CC" w:rsidRDefault="00DF2E73">
    <w:pPr>
      <w:pStyle w:val="affffb"/>
    </w:pPr>
    <w:r>
      <w:fldChar w:fldCharType="begin"/>
    </w:r>
    <w:r w:rsidR="00267B50">
      <w:instrText xml:space="preserve"> PAGE   \* MERGEFORMAT \* MERGEFORMAT </w:instrText>
    </w:r>
    <w:r>
      <w:fldChar w:fldCharType="separate"/>
    </w:r>
    <w:r w:rsidR="00267B50">
      <w:t>1</w:t>
    </w:r>
    <w: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9CC" w:rsidRDefault="00DF2E73">
    <w:pPr>
      <w:pStyle w:val="affffc"/>
    </w:pPr>
    <w:r>
      <w:fldChar w:fldCharType="begin"/>
    </w:r>
    <w:r w:rsidR="00267B50">
      <w:instrText>PAGE   \* MERGEFORMAT</w:instrText>
    </w:r>
    <w:r>
      <w:fldChar w:fldCharType="separate"/>
    </w:r>
    <w:r w:rsidR="00853022" w:rsidRPr="00853022">
      <w:rPr>
        <w:noProof/>
        <w:lang w:val="zh-CN"/>
      </w:rPr>
      <w:t>5</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121B" w:rsidRDefault="00D0121B" w:rsidP="00A219CC">
      <w:pPr>
        <w:spacing w:line="240" w:lineRule="auto"/>
      </w:pPr>
      <w:r>
        <w:separator/>
      </w:r>
    </w:p>
  </w:footnote>
  <w:footnote w:type="continuationSeparator" w:id="0">
    <w:p w:rsidR="00D0121B" w:rsidRDefault="00D0121B" w:rsidP="00A219C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9CC" w:rsidRDefault="00A219CC">
    <w:pPr>
      <w:pStyle w:val="afff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9CC" w:rsidRDefault="00267B50">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9CC" w:rsidRDefault="00A219CC">
    <w:pPr>
      <w:pStyle w:val="afffe"/>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9CC" w:rsidRDefault="00DF2E73">
    <w:pPr>
      <w:pStyle w:val="afffff5"/>
    </w:pPr>
    <w:fldSimple w:instr=" STYLEREF  标准文件_文件编号 \* MERGEFORMAT ">
      <w:r w:rsidR="00267B50">
        <w:t>T/GXAS XXXX</w:t>
      </w:r>
      <w:r w:rsidR="00267B50">
        <w:t>—</w:t>
      </w:r>
      <w:r w:rsidR="00267B50">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9CC" w:rsidRDefault="00DF2E73">
    <w:pPr>
      <w:pStyle w:val="afffff4"/>
    </w:pPr>
    <w:fldSimple w:instr=" STYLEREF  标准文件_文件编号  \* MERGEFORMAT ">
      <w:r w:rsidR="00853022">
        <w:rPr>
          <w:noProof/>
        </w:rPr>
        <w:t>T/GXAS XXXX</w:t>
      </w:r>
      <w:r w:rsidR="00853022">
        <w:rPr>
          <w:noProof/>
        </w:rPr>
        <w:t>—</w:t>
      </w:r>
      <w:r w:rsidR="00853022">
        <w:rPr>
          <w:noProof/>
        </w:rPr>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9CC" w:rsidRDefault="00DF2E73">
    <w:pPr>
      <w:pStyle w:val="afffff5"/>
    </w:pPr>
    <w:fldSimple w:instr=" STYLEREF  标准文件_文件编号 \* MERGEFORMAT ">
      <w:r w:rsidR="00853022">
        <w:rPr>
          <w:noProof/>
        </w:rPr>
        <w:t>T/GXAS XXXX</w:t>
      </w:r>
      <w:r w:rsidR="00853022">
        <w:rPr>
          <w:noProof/>
        </w:rPr>
        <w:t>—</w:t>
      </w:r>
      <w:r w:rsidR="00853022">
        <w:rPr>
          <w:noProof/>
        </w:rPr>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9CC" w:rsidRDefault="00DF2E73">
    <w:pPr>
      <w:pStyle w:val="afffff4"/>
    </w:pPr>
    <w:fldSimple w:instr=" STYLEREF  标准文件_文件编号  \* MERGEFORMAT ">
      <w:r w:rsidR="00853022">
        <w:rPr>
          <w:noProof/>
        </w:rPr>
        <w:t>T/GXAS XXXX</w:t>
      </w:r>
      <w:r w:rsidR="00853022">
        <w:rPr>
          <w:noProof/>
        </w:rPr>
        <w:t>—</w:t>
      </w:r>
      <w:r w:rsidR="00853022">
        <w:rPr>
          <w:noProof/>
        </w:rPr>
        <w:t>XXXX</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9CC" w:rsidRDefault="00DF2E73">
    <w:pPr>
      <w:pStyle w:val="afffff5"/>
    </w:pPr>
    <w:fldSimple w:instr=" STYLEREF  标准文件_文件编号 \* MERGEFORMAT ">
      <w:r w:rsidR="00267B50">
        <w:t>T/GXAS XXXX</w:t>
      </w:r>
      <w:r w:rsidR="00267B50">
        <w:t>—</w:t>
      </w:r>
      <w:r w:rsidR="00267B50">
        <w:t>XXXX</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9CC" w:rsidRDefault="00DF2E73">
    <w:pPr>
      <w:pStyle w:val="afffff4"/>
    </w:pPr>
    <w:fldSimple w:instr=" STYLEREF  标准文件_文件编号  \* MERGEFORMAT ">
      <w:r w:rsidR="00853022">
        <w:rPr>
          <w:noProof/>
        </w:rPr>
        <w:t>T/GXAS XXXX</w:t>
      </w:r>
      <w:r w:rsidR="00853022">
        <w:rPr>
          <w:noProof/>
        </w:rPr>
        <w:t>—</w:t>
      </w:r>
      <w:r w:rsidR="00853022">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5CC75C2"/>
    <w:multiLevelType w:val="singleLevel"/>
    <w:tmpl w:val="35CC75C2"/>
    <w:lvl w:ilvl="0">
      <w:start w:val="12"/>
      <w:numFmt w:val="upperLetter"/>
      <w:suff w:val="nothing"/>
      <w:lvlText w:val="%1-"/>
      <w:lvlJc w:val="left"/>
    </w:lvl>
  </w:abstractNum>
  <w:abstractNum w:abstractNumId="13">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1"/>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2"/>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attachedTemplate r:id="rId1"/>
  <w:documentProtection w:edit="forms" w:enforcement="1" w:cryptProviderType="rsaFull" w:cryptAlgorithmClass="hash" w:cryptAlgorithmType="typeAny" w:cryptAlgorithmSid="4" w:cryptSpinCount="100000" w:hash="c/nsw3TG5KAm2T3rRRpUba4xOl8=" w:salt="t6hcvyvxMkDLg51EdAS/uw=="/>
  <w:defaultTabStop w:val="420"/>
  <w:evenAndOddHeaders/>
  <w:drawingGridHorizontalSpacing w:val="105"/>
  <w:drawingGridVerticalSpacing w:val="156"/>
  <w:noPunctuationKerning/>
  <w:characterSpacingControl w:val="compressPunctuation"/>
  <w:hdrShapeDefaults>
    <o:shapedefaults v:ext="edit" spidmax="2048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5D669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8C0"/>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2DAB"/>
    <w:rsid w:val="00103920"/>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365E"/>
    <w:rsid w:val="001446C2"/>
    <w:rsid w:val="001457E7"/>
    <w:rsid w:val="00145D9D"/>
    <w:rsid w:val="00146388"/>
    <w:rsid w:val="001529E5"/>
    <w:rsid w:val="00152CF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38FE"/>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4BF1"/>
    <w:rsid w:val="00215ADD"/>
    <w:rsid w:val="002204BB"/>
    <w:rsid w:val="00221B79"/>
    <w:rsid w:val="00221C6B"/>
    <w:rsid w:val="00221FF4"/>
    <w:rsid w:val="002253A1"/>
    <w:rsid w:val="00225CF8"/>
    <w:rsid w:val="0022794E"/>
    <w:rsid w:val="00233D64"/>
    <w:rsid w:val="0023482A"/>
    <w:rsid w:val="002359CB"/>
    <w:rsid w:val="002416CC"/>
    <w:rsid w:val="00243540"/>
    <w:rsid w:val="0024497B"/>
    <w:rsid w:val="0024515B"/>
    <w:rsid w:val="00246021"/>
    <w:rsid w:val="0024666E"/>
    <w:rsid w:val="00247F52"/>
    <w:rsid w:val="00250B25"/>
    <w:rsid w:val="00250BBE"/>
    <w:rsid w:val="002515C2"/>
    <w:rsid w:val="0025194F"/>
    <w:rsid w:val="00252F56"/>
    <w:rsid w:val="0026148A"/>
    <w:rsid w:val="00262696"/>
    <w:rsid w:val="00263D25"/>
    <w:rsid w:val="002643C3"/>
    <w:rsid w:val="00264A0C"/>
    <w:rsid w:val="00266EEB"/>
    <w:rsid w:val="00267B50"/>
    <w:rsid w:val="00267EF4"/>
    <w:rsid w:val="00270CB8"/>
    <w:rsid w:val="00272B08"/>
    <w:rsid w:val="00281BB8"/>
    <w:rsid w:val="00281E9E"/>
    <w:rsid w:val="00282405"/>
    <w:rsid w:val="00283D8F"/>
    <w:rsid w:val="00285170"/>
    <w:rsid w:val="00285361"/>
    <w:rsid w:val="00291450"/>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406"/>
    <w:rsid w:val="002A757F"/>
    <w:rsid w:val="002A7F44"/>
    <w:rsid w:val="002B0C40"/>
    <w:rsid w:val="002B1966"/>
    <w:rsid w:val="002B4508"/>
    <w:rsid w:val="002B5779"/>
    <w:rsid w:val="002B7332"/>
    <w:rsid w:val="002B7F51"/>
    <w:rsid w:val="002C07B0"/>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25FAD"/>
    <w:rsid w:val="003331E4"/>
    <w:rsid w:val="003357C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4F4"/>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1E0D"/>
    <w:rsid w:val="003C5A43"/>
    <w:rsid w:val="003D0519"/>
    <w:rsid w:val="003D0FF6"/>
    <w:rsid w:val="003D262C"/>
    <w:rsid w:val="003D6D61"/>
    <w:rsid w:val="003E091D"/>
    <w:rsid w:val="003E1C53"/>
    <w:rsid w:val="003E2A69"/>
    <w:rsid w:val="003E2D49"/>
    <w:rsid w:val="003E2FD4"/>
    <w:rsid w:val="003E49F6"/>
    <w:rsid w:val="003E660F"/>
    <w:rsid w:val="003F0841"/>
    <w:rsid w:val="003F1FBB"/>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6686"/>
    <w:rsid w:val="0044083F"/>
    <w:rsid w:val="004412CB"/>
    <w:rsid w:val="00441AE7"/>
    <w:rsid w:val="00445574"/>
    <w:rsid w:val="004467FB"/>
    <w:rsid w:val="00451290"/>
    <w:rsid w:val="00452D6B"/>
    <w:rsid w:val="0045334A"/>
    <w:rsid w:val="00454484"/>
    <w:rsid w:val="0045517B"/>
    <w:rsid w:val="00455429"/>
    <w:rsid w:val="00463B77"/>
    <w:rsid w:val="00463C7B"/>
    <w:rsid w:val="004644A6"/>
    <w:rsid w:val="004659BD"/>
    <w:rsid w:val="00470775"/>
    <w:rsid w:val="004735B6"/>
    <w:rsid w:val="004746B1"/>
    <w:rsid w:val="0047583F"/>
    <w:rsid w:val="00475DE8"/>
    <w:rsid w:val="00481C44"/>
    <w:rsid w:val="00484936"/>
    <w:rsid w:val="00485C89"/>
    <w:rsid w:val="00486BE3"/>
    <w:rsid w:val="004905E4"/>
    <w:rsid w:val="00490A89"/>
    <w:rsid w:val="00490AB4"/>
    <w:rsid w:val="00492F02"/>
    <w:rsid w:val="004939AE"/>
    <w:rsid w:val="0049458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4121"/>
    <w:rsid w:val="004F48E0"/>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30B"/>
    <w:rsid w:val="00561475"/>
    <w:rsid w:val="00562308"/>
    <w:rsid w:val="0056487B"/>
    <w:rsid w:val="00564FB9"/>
    <w:rsid w:val="00573D9E"/>
    <w:rsid w:val="005801E3"/>
    <w:rsid w:val="00580DAD"/>
    <w:rsid w:val="00581802"/>
    <w:rsid w:val="005836A8"/>
    <w:rsid w:val="0058409C"/>
    <w:rsid w:val="00584262"/>
    <w:rsid w:val="00586630"/>
    <w:rsid w:val="00587ADD"/>
    <w:rsid w:val="00592257"/>
    <w:rsid w:val="00593A49"/>
    <w:rsid w:val="00596160"/>
    <w:rsid w:val="005966E2"/>
    <w:rsid w:val="00597007"/>
    <w:rsid w:val="005A0966"/>
    <w:rsid w:val="005A11B7"/>
    <w:rsid w:val="005A260B"/>
    <w:rsid w:val="005A446B"/>
    <w:rsid w:val="005A4A1B"/>
    <w:rsid w:val="005A7830"/>
    <w:rsid w:val="005A7876"/>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691"/>
    <w:rsid w:val="005D6A95"/>
    <w:rsid w:val="005D6B2C"/>
    <w:rsid w:val="005D6D9C"/>
    <w:rsid w:val="005E2335"/>
    <w:rsid w:val="005E34CA"/>
    <w:rsid w:val="005E3C18"/>
    <w:rsid w:val="005E4250"/>
    <w:rsid w:val="005E6812"/>
    <w:rsid w:val="005E7881"/>
    <w:rsid w:val="005E78E0"/>
    <w:rsid w:val="005F0D9C"/>
    <w:rsid w:val="005F0DD7"/>
    <w:rsid w:val="005F284E"/>
    <w:rsid w:val="00600FCC"/>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775"/>
    <w:rsid w:val="00651ACB"/>
    <w:rsid w:val="00651C47"/>
    <w:rsid w:val="00652AB2"/>
    <w:rsid w:val="00653FED"/>
    <w:rsid w:val="00654EC0"/>
    <w:rsid w:val="0065525B"/>
    <w:rsid w:val="00655D4F"/>
    <w:rsid w:val="00656D29"/>
    <w:rsid w:val="006640E5"/>
    <w:rsid w:val="006646F1"/>
    <w:rsid w:val="00664929"/>
    <w:rsid w:val="00664F62"/>
    <w:rsid w:val="006655E1"/>
    <w:rsid w:val="00666073"/>
    <w:rsid w:val="00672060"/>
    <w:rsid w:val="00672BFD"/>
    <w:rsid w:val="00673FCC"/>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524"/>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2ED"/>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B32"/>
    <w:rsid w:val="00756EDF"/>
    <w:rsid w:val="007600E3"/>
    <w:rsid w:val="00763AC7"/>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17536"/>
    <w:rsid w:val="00817F74"/>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0F27"/>
    <w:rsid w:val="0085173A"/>
    <w:rsid w:val="00853022"/>
    <w:rsid w:val="008603CE"/>
    <w:rsid w:val="008620FC"/>
    <w:rsid w:val="008627A5"/>
    <w:rsid w:val="00863E05"/>
    <w:rsid w:val="00863EAF"/>
    <w:rsid w:val="00865ACA"/>
    <w:rsid w:val="00865D28"/>
    <w:rsid w:val="00865F85"/>
    <w:rsid w:val="00867C10"/>
    <w:rsid w:val="00870439"/>
    <w:rsid w:val="00870DA1"/>
    <w:rsid w:val="00883F2A"/>
    <w:rsid w:val="00883F93"/>
    <w:rsid w:val="00884DB3"/>
    <w:rsid w:val="00885A9D"/>
    <w:rsid w:val="008864F6"/>
    <w:rsid w:val="0088771F"/>
    <w:rsid w:val="0089049D"/>
    <w:rsid w:val="008928C9"/>
    <w:rsid w:val="008930CB"/>
    <w:rsid w:val="008938DC"/>
    <w:rsid w:val="00893FD1"/>
    <w:rsid w:val="00894836"/>
    <w:rsid w:val="00895172"/>
    <w:rsid w:val="00895680"/>
    <w:rsid w:val="00896DFF"/>
    <w:rsid w:val="0089762C"/>
    <w:rsid w:val="008A173B"/>
    <w:rsid w:val="008A1893"/>
    <w:rsid w:val="008A3AE3"/>
    <w:rsid w:val="008A57E6"/>
    <w:rsid w:val="008A6F81"/>
    <w:rsid w:val="008A769A"/>
    <w:rsid w:val="008B0C9C"/>
    <w:rsid w:val="008B166D"/>
    <w:rsid w:val="008B17F4"/>
    <w:rsid w:val="008B3615"/>
    <w:rsid w:val="008B4AC4"/>
    <w:rsid w:val="008B50C8"/>
    <w:rsid w:val="008B5281"/>
    <w:rsid w:val="008B6217"/>
    <w:rsid w:val="008B7E05"/>
    <w:rsid w:val="008C1797"/>
    <w:rsid w:val="008C219C"/>
    <w:rsid w:val="008C475E"/>
    <w:rsid w:val="008C619A"/>
    <w:rsid w:val="008C7EF0"/>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594"/>
    <w:rsid w:val="00913CA9"/>
    <w:rsid w:val="009145AE"/>
    <w:rsid w:val="009146CE"/>
    <w:rsid w:val="00914CA7"/>
    <w:rsid w:val="00915C3E"/>
    <w:rsid w:val="009161A8"/>
    <w:rsid w:val="0091786B"/>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0D7"/>
    <w:rsid w:val="0096381A"/>
    <w:rsid w:val="00965E04"/>
    <w:rsid w:val="009674AD"/>
    <w:rsid w:val="00970CDC"/>
    <w:rsid w:val="00975727"/>
    <w:rsid w:val="00977010"/>
    <w:rsid w:val="00977D02"/>
    <w:rsid w:val="00977FF9"/>
    <w:rsid w:val="009809BB"/>
    <w:rsid w:val="0098364B"/>
    <w:rsid w:val="00986E67"/>
    <w:rsid w:val="009905FD"/>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6FDC"/>
    <w:rsid w:val="009C27F1"/>
    <w:rsid w:val="009C3152"/>
    <w:rsid w:val="009C3257"/>
    <w:rsid w:val="009C4CFA"/>
    <w:rsid w:val="009C5070"/>
    <w:rsid w:val="009D112C"/>
    <w:rsid w:val="009D1385"/>
    <w:rsid w:val="009D47FA"/>
    <w:rsid w:val="009D4C5B"/>
    <w:rsid w:val="009D50D2"/>
    <w:rsid w:val="009D6BCA"/>
    <w:rsid w:val="009E0F62"/>
    <w:rsid w:val="009E4A58"/>
    <w:rsid w:val="009E5576"/>
    <w:rsid w:val="009E5A2D"/>
    <w:rsid w:val="009E5AB2"/>
    <w:rsid w:val="009E6219"/>
    <w:rsid w:val="009F03B3"/>
    <w:rsid w:val="00A0096C"/>
    <w:rsid w:val="00A01757"/>
    <w:rsid w:val="00A028C0"/>
    <w:rsid w:val="00A02BAE"/>
    <w:rsid w:val="00A06A6B"/>
    <w:rsid w:val="00A07E47"/>
    <w:rsid w:val="00A10033"/>
    <w:rsid w:val="00A129D0"/>
    <w:rsid w:val="00A12C33"/>
    <w:rsid w:val="00A138BA"/>
    <w:rsid w:val="00A14C8E"/>
    <w:rsid w:val="00A153D9"/>
    <w:rsid w:val="00A15F09"/>
    <w:rsid w:val="00A169B6"/>
    <w:rsid w:val="00A219CC"/>
    <w:rsid w:val="00A2271D"/>
    <w:rsid w:val="00A237D5"/>
    <w:rsid w:val="00A30EFC"/>
    <w:rsid w:val="00A31984"/>
    <w:rsid w:val="00A32D73"/>
    <w:rsid w:val="00A3367B"/>
    <w:rsid w:val="00A3597D"/>
    <w:rsid w:val="00A36DD1"/>
    <w:rsid w:val="00A372DC"/>
    <w:rsid w:val="00A4006C"/>
    <w:rsid w:val="00A40091"/>
    <w:rsid w:val="00A4030F"/>
    <w:rsid w:val="00A41C79"/>
    <w:rsid w:val="00A41CB5"/>
    <w:rsid w:val="00A42CDF"/>
    <w:rsid w:val="00A4452E"/>
    <w:rsid w:val="00A4472C"/>
    <w:rsid w:val="00A44E69"/>
    <w:rsid w:val="00A4661E"/>
    <w:rsid w:val="00A47579"/>
    <w:rsid w:val="00A557A0"/>
    <w:rsid w:val="00A55BD6"/>
    <w:rsid w:val="00A55D50"/>
    <w:rsid w:val="00A57142"/>
    <w:rsid w:val="00A6337D"/>
    <w:rsid w:val="00A648CD"/>
    <w:rsid w:val="00A6537A"/>
    <w:rsid w:val="00A671A3"/>
    <w:rsid w:val="00A67866"/>
    <w:rsid w:val="00A70B07"/>
    <w:rsid w:val="00A71BF2"/>
    <w:rsid w:val="00A723F8"/>
    <w:rsid w:val="00A77CCB"/>
    <w:rsid w:val="00A83D8D"/>
    <w:rsid w:val="00A8446B"/>
    <w:rsid w:val="00A8473F"/>
    <w:rsid w:val="00A862D6"/>
    <w:rsid w:val="00A8715E"/>
    <w:rsid w:val="00A87B8D"/>
    <w:rsid w:val="00A9295B"/>
    <w:rsid w:val="00A93B09"/>
    <w:rsid w:val="00A952D7"/>
    <w:rsid w:val="00A963F7"/>
    <w:rsid w:val="00A96AD8"/>
    <w:rsid w:val="00AA052C"/>
    <w:rsid w:val="00AA1E45"/>
    <w:rsid w:val="00AA4286"/>
    <w:rsid w:val="00AA456B"/>
    <w:rsid w:val="00AA57F5"/>
    <w:rsid w:val="00AA5FF1"/>
    <w:rsid w:val="00AA672E"/>
    <w:rsid w:val="00AA6EC9"/>
    <w:rsid w:val="00AB6309"/>
    <w:rsid w:val="00AB6C5F"/>
    <w:rsid w:val="00AB7129"/>
    <w:rsid w:val="00AC27A6"/>
    <w:rsid w:val="00AC30F7"/>
    <w:rsid w:val="00AC3A5A"/>
    <w:rsid w:val="00AC3E99"/>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001"/>
    <w:rsid w:val="00BC5DC7"/>
    <w:rsid w:val="00BC6B8B"/>
    <w:rsid w:val="00BC73D8"/>
    <w:rsid w:val="00BD52D7"/>
    <w:rsid w:val="00BD5AD2"/>
    <w:rsid w:val="00BE22F3"/>
    <w:rsid w:val="00BE5B52"/>
    <w:rsid w:val="00BE7B8D"/>
    <w:rsid w:val="00BF084D"/>
    <w:rsid w:val="00BF0993"/>
    <w:rsid w:val="00BF10A9"/>
    <w:rsid w:val="00BF1703"/>
    <w:rsid w:val="00BF231C"/>
    <w:rsid w:val="00BF51E5"/>
    <w:rsid w:val="00BF74A6"/>
    <w:rsid w:val="00C01389"/>
    <w:rsid w:val="00C013AD"/>
    <w:rsid w:val="00C04904"/>
    <w:rsid w:val="00C056B3"/>
    <w:rsid w:val="00C1034A"/>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46B2"/>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57"/>
    <w:rsid w:val="00D008FD"/>
    <w:rsid w:val="00D0121B"/>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48B"/>
    <w:rsid w:val="00D2661A"/>
    <w:rsid w:val="00D27582"/>
    <w:rsid w:val="00D27EC4"/>
    <w:rsid w:val="00D32719"/>
    <w:rsid w:val="00D33333"/>
    <w:rsid w:val="00D3511D"/>
    <w:rsid w:val="00D352A2"/>
    <w:rsid w:val="00D370CB"/>
    <w:rsid w:val="00D4162B"/>
    <w:rsid w:val="00D4514F"/>
    <w:rsid w:val="00D451E2"/>
    <w:rsid w:val="00D45E89"/>
    <w:rsid w:val="00D45E8D"/>
    <w:rsid w:val="00D466AE"/>
    <w:rsid w:val="00D4734F"/>
    <w:rsid w:val="00D51BF3"/>
    <w:rsid w:val="00D63B11"/>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037"/>
    <w:rsid w:val="00DD25C6"/>
    <w:rsid w:val="00DD4FE5"/>
    <w:rsid w:val="00DD54B0"/>
    <w:rsid w:val="00DD57EE"/>
    <w:rsid w:val="00DD6BCC"/>
    <w:rsid w:val="00DE0A4B"/>
    <w:rsid w:val="00DE2410"/>
    <w:rsid w:val="00DE2939"/>
    <w:rsid w:val="00DE6E81"/>
    <w:rsid w:val="00DE703F"/>
    <w:rsid w:val="00DE7595"/>
    <w:rsid w:val="00DF1961"/>
    <w:rsid w:val="00DF2E73"/>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5755A"/>
    <w:rsid w:val="00E60C63"/>
    <w:rsid w:val="00E62FF9"/>
    <w:rsid w:val="00E635D6"/>
    <w:rsid w:val="00E639BC"/>
    <w:rsid w:val="00E664CC"/>
    <w:rsid w:val="00E70388"/>
    <w:rsid w:val="00E70F92"/>
    <w:rsid w:val="00E74313"/>
    <w:rsid w:val="00E745A1"/>
    <w:rsid w:val="00E74C54"/>
    <w:rsid w:val="00E77A03"/>
    <w:rsid w:val="00E80438"/>
    <w:rsid w:val="00E822E8"/>
    <w:rsid w:val="00E82554"/>
    <w:rsid w:val="00E82606"/>
    <w:rsid w:val="00E831C1"/>
    <w:rsid w:val="00E83387"/>
    <w:rsid w:val="00E846C8"/>
    <w:rsid w:val="00E84957"/>
    <w:rsid w:val="00E84A55"/>
    <w:rsid w:val="00E85BFF"/>
    <w:rsid w:val="00E90391"/>
    <w:rsid w:val="00E906C2"/>
    <w:rsid w:val="00E90E91"/>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5E3C"/>
    <w:rsid w:val="00F06D37"/>
    <w:rsid w:val="00F07B9D"/>
    <w:rsid w:val="00F11586"/>
    <w:rsid w:val="00F1183B"/>
    <w:rsid w:val="00F11C9F"/>
    <w:rsid w:val="00F12263"/>
    <w:rsid w:val="00F1324C"/>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420"/>
    <w:rsid w:val="00F71E22"/>
    <w:rsid w:val="00F72142"/>
    <w:rsid w:val="00F72AE7"/>
    <w:rsid w:val="00F77F8A"/>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3654"/>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0818"/>
    <w:rsid w:val="00FF3E7D"/>
    <w:rsid w:val="00FF5B99"/>
    <w:rsid w:val="00FF730C"/>
    <w:rsid w:val="00FF73F4"/>
    <w:rsid w:val="00FF7CE4"/>
    <w:rsid w:val="00FF7E39"/>
    <w:rsid w:val="017F03F8"/>
    <w:rsid w:val="01D62A34"/>
    <w:rsid w:val="03427918"/>
    <w:rsid w:val="048D4F10"/>
    <w:rsid w:val="058A0C35"/>
    <w:rsid w:val="058F6787"/>
    <w:rsid w:val="06556EB7"/>
    <w:rsid w:val="07707535"/>
    <w:rsid w:val="07756EEE"/>
    <w:rsid w:val="081111CB"/>
    <w:rsid w:val="089751EA"/>
    <w:rsid w:val="094D645B"/>
    <w:rsid w:val="09DC15B1"/>
    <w:rsid w:val="0BAF1626"/>
    <w:rsid w:val="0C2A3548"/>
    <w:rsid w:val="0D942D60"/>
    <w:rsid w:val="0DC163E5"/>
    <w:rsid w:val="0E0653C0"/>
    <w:rsid w:val="0E1917F8"/>
    <w:rsid w:val="0E320CDF"/>
    <w:rsid w:val="11014DC0"/>
    <w:rsid w:val="11111E15"/>
    <w:rsid w:val="12760B24"/>
    <w:rsid w:val="12DB0E43"/>
    <w:rsid w:val="136F54DD"/>
    <w:rsid w:val="13C77501"/>
    <w:rsid w:val="14515477"/>
    <w:rsid w:val="14D16FE5"/>
    <w:rsid w:val="14FB538B"/>
    <w:rsid w:val="181165E1"/>
    <w:rsid w:val="18803057"/>
    <w:rsid w:val="18BB6DD8"/>
    <w:rsid w:val="198726BF"/>
    <w:rsid w:val="1AA60347"/>
    <w:rsid w:val="1B2B573B"/>
    <w:rsid w:val="1C582CA2"/>
    <w:rsid w:val="1DB22991"/>
    <w:rsid w:val="1DEB3433"/>
    <w:rsid w:val="1EC0248C"/>
    <w:rsid w:val="1EC6443C"/>
    <w:rsid w:val="1ED079A4"/>
    <w:rsid w:val="210D16DD"/>
    <w:rsid w:val="21CF5598"/>
    <w:rsid w:val="232803B9"/>
    <w:rsid w:val="24711F26"/>
    <w:rsid w:val="249E5D3D"/>
    <w:rsid w:val="24A56018"/>
    <w:rsid w:val="2513105A"/>
    <w:rsid w:val="254C6FAD"/>
    <w:rsid w:val="25B13699"/>
    <w:rsid w:val="25F00382"/>
    <w:rsid w:val="269A5EAB"/>
    <w:rsid w:val="27E4624F"/>
    <w:rsid w:val="28052936"/>
    <w:rsid w:val="2833103A"/>
    <w:rsid w:val="29496870"/>
    <w:rsid w:val="2A1309F8"/>
    <w:rsid w:val="2ACB57EC"/>
    <w:rsid w:val="2AEE32CD"/>
    <w:rsid w:val="2B267BBC"/>
    <w:rsid w:val="2B5D02FB"/>
    <w:rsid w:val="2B8573D4"/>
    <w:rsid w:val="2C452F34"/>
    <w:rsid w:val="2C860DA2"/>
    <w:rsid w:val="2EBE58B7"/>
    <w:rsid w:val="2EF31BB5"/>
    <w:rsid w:val="2F30769D"/>
    <w:rsid w:val="2F63792D"/>
    <w:rsid w:val="2FA64625"/>
    <w:rsid w:val="304E3C05"/>
    <w:rsid w:val="32B438A3"/>
    <w:rsid w:val="367F567A"/>
    <w:rsid w:val="36803E6F"/>
    <w:rsid w:val="36BA4072"/>
    <w:rsid w:val="37533190"/>
    <w:rsid w:val="37A15B9C"/>
    <w:rsid w:val="384425C3"/>
    <w:rsid w:val="3A2C4C34"/>
    <w:rsid w:val="3A653DF6"/>
    <w:rsid w:val="3A6F1AA0"/>
    <w:rsid w:val="3AB4546F"/>
    <w:rsid w:val="3B7B4BA6"/>
    <w:rsid w:val="3DBB6231"/>
    <w:rsid w:val="3E964C3C"/>
    <w:rsid w:val="3EAA3566"/>
    <w:rsid w:val="3ECF5FC5"/>
    <w:rsid w:val="3ED07B26"/>
    <w:rsid w:val="3F01559B"/>
    <w:rsid w:val="40EE6DD0"/>
    <w:rsid w:val="41365A77"/>
    <w:rsid w:val="44445E6A"/>
    <w:rsid w:val="454D266A"/>
    <w:rsid w:val="45B14F41"/>
    <w:rsid w:val="45D251D3"/>
    <w:rsid w:val="468474EC"/>
    <w:rsid w:val="46896508"/>
    <w:rsid w:val="473615FB"/>
    <w:rsid w:val="47F83598"/>
    <w:rsid w:val="481D61D2"/>
    <w:rsid w:val="48654B77"/>
    <w:rsid w:val="4909637D"/>
    <w:rsid w:val="497265E6"/>
    <w:rsid w:val="49B35C8D"/>
    <w:rsid w:val="49E75BD3"/>
    <w:rsid w:val="4A572C35"/>
    <w:rsid w:val="4A9449D7"/>
    <w:rsid w:val="4ACD43C5"/>
    <w:rsid w:val="4C1456FB"/>
    <w:rsid w:val="4D363A14"/>
    <w:rsid w:val="4E50311C"/>
    <w:rsid w:val="4E8B5D16"/>
    <w:rsid w:val="4EA017B5"/>
    <w:rsid w:val="4EF32E4C"/>
    <w:rsid w:val="50B679C2"/>
    <w:rsid w:val="521A0068"/>
    <w:rsid w:val="528F6F74"/>
    <w:rsid w:val="529C551E"/>
    <w:rsid w:val="52B164C0"/>
    <w:rsid w:val="52E47F17"/>
    <w:rsid w:val="5396486C"/>
    <w:rsid w:val="53BD03B7"/>
    <w:rsid w:val="544A4001"/>
    <w:rsid w:val="557E5132"/>
    <w:rsid w:val="56310C27"/>
    <w:rsid w:val="572918A0"/>
    <w:rsid w:val="5A153881"/>
    <w:rsid w:val="5A770495"/>
    <w:rsid w:val="5AA86127"/>
    <w:rsid w:val="5AB70E4C"/>
    <w:rsid w:val="5AC930C0"/>
    <w:rsid w:val="5AF57F23"/>
    <w:rsid w:val="5D167553"/>
    <w:rsid w:val="5E824F5F"/>
    <w:rsid w:val="5FA706F5"/>
    <w:rsid w:val="5FC95A03"/>
    <w:rsid w:val="604D6F3A"/>
    <w:rsid w:val="61EB5626"/>
    <w:rsid w:val="62216A92"/>
    <w:rsid w:val="6230731E"/>
    <w:rsid w:val="632306BA"/>
    <w:rsid w:val="638B6E2A"/>
    <w:rsid w:val="642B2CC4"/>
    <w:rsid w:val="64EF6A95"/>
    <w:rsid w:val="65225154"/>
    <w:rsid w:val="659B65D4"/>
    <w:rsid w:val="66186517"/>
    <w:rsid w:val="66BE7777"/>
    <w:rsid w:val="670A5694"/>
    <w:rsid w:val="67AC73EB"/>
    <w:rsid w:val="69195DF7"/>
    <w:rsid w:val="69EF43BC"/>
    <w:rsid w:val="6ABC1E5B"/>
    <w:rsid w:val="6B024D3C"/>
    <w:rsid w:val="6B28038F"/>
    <w:rsid w:val="6B510556"/>
    <w:rsid w:val="6B6C5A7C"/>
    <w:rsid w:val="6BA77B4D"/>
    <w:rsid w:val="6BEF4CC9"/>
    <w:rsid w:val="6F67444C"/>
    <w:rsid w:val="70C137A1"/>
    <w:rsid w:val="73316C01"/>
    <w:rsid w:val="760D3F53"/>
    <w:rsid w:val="766C0C02"/>
    <w:rsid w:val="76974E3D"/>
    <w:rsid w:val="776A65E6"/>
    <w:rsid w:val="77E47F99"/>
    <w:rsid w:val="77E75D13"/>
    <w:rsid w:val="78D25EB2"/>
    <w:rsid w:val="798D7122"/>
    <w:rsid w:val="7B980960"/>
    <w:rsid w:val="7C0B41FE"/>
    <w:rsid w:val="7C25207E"/>
    <w:rsid w:val="7D0F50AB"/>
    <w:rsid w:val="7DF12862"/>
    <w:rsid w:val="7E252E69"/>
    <w:rsid w:val="7E7C552D"/>
    <w:rsid w:val="7F853CC3"/>
    <w:rsid w:val="7F925D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0" w:unhideWhenUsed="0" w:qFormat="1"/>
    <w:lsdException w:name="FollowedHyperlink" w:semiHidden="1"/>
    <w:lsdException w:name="Strong" w:uiPriority="22" w:unhideWhenUsed="0" w:qFormat="1"/>
    <w:lsdException w:name="Emphasis" w:uiPriority="20" w:unhideWhenUsed="0" w:qFormat="1"/>
    <w:lsdException w:name="Document Map" w:semiHidden="1" w:qFormat="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unhideWhenUsed="0"/>
    <w:lsdException w:name="Table Subtle 1" w:semiHidden="1"/>
    <w:lsdException w:name="Table Subtle 2" w:semiHidden="1"/>
    <w:lsdException w:name="Table Web 1" w:unhideWhenUsed="0"/>
    <w:lsdException w:name="Table Web 2" w:unhideWhenUsed="0"/>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rsid w:val="00A219CC"/>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rsid w:val="00A219CC"/>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A219CC"/>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A219CC"/>
    <w:pPr>
      <w:keepNext/>
      <w:keepLines/>
      <w:spacing w:before="260" w:after="260" w:line="416" w:lineRule="auto"/>
      <w:outlineLvl w:val="2"/>
    </w:pPr>
    <w:rPr>
      <w:b/>
      <w:bCs/>
      <w:sz w:val="32"/>
      <w:szCs w:val="32"/>
    </w:rPr>
  </w:style>
  <w:style w:type="paragraph" w:styleId="4">
    <w:name w:val="heading 4"/>
    <w:basedOn w:val="afff5"/>
    <w:next w:val="afff5"/>
    <w:link w:val="4Char"/>
    <w:qFormat/>
    <w:rsid w:val="00A219CC"/>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A219CC"/>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A219CC"/>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A219CC"/>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A219CC"/>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A219CC"/>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rsid w:val="00A219CC"/>
    <w:pPr>
      <w:tabs>
        <w:tab w:val="right" w:leader="dot" w:pos="9344"/>
      </w:tabs>
      <w:spacing w:line="300" w:lineRule="exact"/>
      <w:ind w:left="1259"/>
    </w:pPr>
    <w:rPr>
      <w:rFonts w:ascii="宋体"/>
    </w:rPr>
  </w:style>
  <w:style w:type="paragraph" w:styleId="afff9">
    <w:name w:val="Normal Indent"/>
    <w:basedOn w:val="afff5"/>
    <w:qFormat/>
    <w:rsid w:val="00A219CC"/>
    <w:pPr>
      <w:ind w:firstLine="420"/>
    </w:pPr>
  </w:style>
  <w:style w:type="paragraph" w:styleId="afffa">
    <w:name w:val="Document Map"/>
    <w:basedOn w:val="afff5"/>
    <w:link w:val="Char"/>
    <w:uiPriority w:val="99"/>
    <w:semiHidden/>
    <w:unhideWhenUsed/>
    <w:qFormat/>
    <w:rsid w:val="00A219CC"/>
    <w:rPr>
      <w:rFonts w:ascii="宋体"/>
      <w:sz w:val="18"/>
      <w:szCs w:val="18"/>
    </w:rPr>
  </w:style>
  <w:style w:type="paragraph" w:styleId="afffb">
    <w:name w:val="Body Text"/>
    <w:basedOn w:val="afff5"/>
    <w:link w:val="Char0"/>
    <w:qFormat/>
    <w:rsid w:val="00A219CC"/>
    <w:pPr>
      <w:spacing w:after="120"/>
    </w:pPr>
  </w:style>
  <w:style w:type="paragraph" w:styleId="50">
    <w:name w:val="toc 5"/>
    <w:basedOn w:val="afff5"/>
    <w:next w:val="afff5"/>
    <w:uiPriority w:val="39"/>
    <w:unhideWhenUsed/>
    <w:qFormat/>
    <w:rsid w:val="00A219CC"/>
    <w:pPr>
      <w:ind w:left="839"/>
    </w:pPr>
    <w:rPr>
      <w:rFonts w:ascii="宋体"/>
    </w:rPr>
  </w:style>
  <w:style w:type="paragraph" w:styleId="30">
    <w:name w:val="toc 3"/>
    <w:basedOn w:val="afff5"/>
    <w:next w:val="afff5"/>
    <w:uiPriority w:val="39"/>
    <w:unhideWhenUsed/>
    <w:qFormat/>
    <w:rsid w:val="00A219CC"/>
    <w:pPr>
      <w:spacing w:line="300" w:lineRule="exact"/>
      <w:ind w:left="420"/>
    </w:pPr>
    <w:rPr>
      <w:rFonts w:ascii="宋体"/>
    </w:rPr>
  </w:style>
  <w:style w:type="paragraph" w:styleId="afffc">
    <w:name w:val="Balloon Text"/>
    <w:basedOn w:val="afff5"/>
    <w:link w:val="Char1"/>
    <w:uiPriority w:val="99"/>
    <w:semiHidden/>
    <w:unhideWhenUsed/>
    <w:qFormat/>
    <w:rsid w:val="00A219CC"/>
    <w:rPr>
      <w:sz w:val="18"/>
      <w:szCs w:val="18"/>
    </w:rPr>
  </w:style>
  <w:style w:type="paragraph" w:styleId="afffd">
    <w:name w:val="footer"/>
    <w:basedOn w:val="afff5"/>
    <w:link w:val="Char2"/>
    <w:uiPriority w:val="99"/>
    <w:qFormat/>
    <w:rsid w:val="00A219CC"/>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rsid w:val="00A219CC"/>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sid w:val="00A219CC"/>
    <w:rPr>
      <w:rFonts w:ascii="宋体"/>
    </w:rPr>
  </w:style>
  <w:style w:type="paragraph" w:styleId="40">
    <w:name w:val="toc 4"/>
    <w:basedOn w:val="afff5"/>
    <w:next w:val="afff5"/>
    <w:uiPriority w:val="39"/>
    <w:unhideWhenUsed/>
    <w:qFormat/>
    <w:rsid w:val="00A219CC"/>
    <w:pPr>
      <w:tabs>
        <w:tab w:val="right" w:leader="dot" w:pos="9344"/>
      </w:tabs>
      <w:spacing w:line="300" w:lineRule="exact"/>
      <w:ind w:left="629"/>
    </w:pPr>
    <w:rPr>
      <w:rFonts w:ascii="宋体"/>
    </w:rPr>
  </w:style>
  <w:style w:type="paragraph" w:styleId="affff">
    <w:name w:val="footnote text"/>
    <w:basedOn w:val="afff5"/>
    <w:next w:val="afff5"/>
    <w:link w:val="Char4"/>
    <w:semiHidden/>
    <w:qFormat/>
    <w:rsid w:val="00A219CC"/>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rsid w:val="00A219CC"/>
    <w:pPr>
      <w:spacing w:line="300" w:lineRule="exact"/>
      <w:ind w:left="1049"/>
    </w:pPr>
    <w:rPr>
      <w:rFonts w:ascii="宋体"/>
    </w:rPr>
  </w:style>
  <w:style w:type="paragraph" w:styleId="affff0">
    <w:name w:val="table of figures"/>
    <w:basedOn w:val="afff5"/>
    <w:next w:val="afff5"/>
    <w:semiHidden/>
    <w:qFormat/>
    <w:rsid w:val="00A219CC"/>
    <w:pPr>
      <w:adjustRightInd/>
      <w:spacing w:line="240" w:lineRule="auto"/>
      <w:jc w:val="left"/>
    </w:pPr>
    <w:rPr>
      <w:szCs w:val="24"/>
    </w:rPr>
  </w:style>
  <w:style w:type="paragraph" w:styleId="23">
    <w:name w:val="toc 2"/>
    <w:basedOn w:val="afff5"/>
    <w:next w:val="afff5"/>
    <w:uiPriority w:val="39"/>
    <w:unhideWhenUsed/>
    <w:qFormat/>
    <w:rsid w:val="00A219CC"/>
    <w:pPr>
      <w:tabs>
        <w:tab w:val="right" w:leader="dot" w:pos="9344"/>
      </w:tabs>
      <w:spacing w:line="300" w:lineRule="exact"/>
      <w:ind w:left="210"/>
    </w:pPr>
    <w:rPr>
      <w:rFonts w:ascii="宋体"/>
    </w:rPr>
  </w:style>
  <w:style w:type="paragraph" w:styleId="affff1">
    <w:name w:val="Title"/>
    <w:basedOn w:val="afff5"/>
    <w:link w:val="Char5"/>
    <w:qFormat/>
    <w:rsid w:val="00A219CC"/>
    <w:pPr>
      <w:spacing w:before="240" w:after="60"/>
      <w:jc w:val="center"/>
      <w:outlineLvl w:val="0"/>
    </w:pPr>
    <w:rPr>
      <w:rFonts w:ascii="Arial" w:hAnsi="Arial" w:cs="Arial"/>
      <w:b/>
      <w:bCs/>
      <w:sz w:val="32"/>
      <w:szCs w:val="32"/>
    </w:rPr>
  </w:style>
  <w:style w:type="table" w:styleId="affff2">
    <w:name w:val="Table Grid"/>
    <w:basedOn w:val="afff7"/>
    <w:uiPriority w:val="39"/>
    <w:qFormat/>
    <w:rsid w:val="00A219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sid w:val="00A219CC"/>
    <w:rPr>
      <w:b/>
      <w:bCs/>
    </w:rPr>
  </w:style>
  <w:style w:type="character" w:styleId="affff4">
    <w:name w:val="page number"/>
    <w:qFormat/>
    <w:rsid w:val="00A219CC"/>
    <w:rPr>
      <w:rFonts w:ascii="宋体" w:eastAsia="宋体" w:hAnsi="Times New Roman"/>
      <w:sz w:val="18"/>
    </w:rPr>
  </w:style>
  <w:style w:type="character" w:styleId="affff5">
    <w:name w:val="Emphasis"/>
    <w:uiPriority w:val="20"/>
    <w:qFormat/>
    <w:rsid w:val="00A219CC"/>
    <w:rPr>
      <w:i/>
      <w:iCs/>
    </w:rPr>
  </w:style>
  <w:style w:type="character" w:styleId="affff6">
    <w:name w:val="Hyperlink"/>
    <w:qFormat/>
    <w:rsid w:val="00A219CC"/>
    <w:rPr>
      <w:rFonts w:ascii="宋体" w:eastAsia="宋体" w:hAnsi="Times New Roman"/>
      <w:color w:val="auto"/>
      <w:spacing w:val="0"/>
      <w:w w:val="100"/>
      <w:position w:val="0"/>
      <w:sz w:val="21"/>
      <w:u w:val="none"/>
      <w:vertAlign w:val="baseline"/>
    </w:rPr>
  </w:style>
  <w:style w:type="character" w:styleId="affff7">
    <w:name w:val="footnote reference"/>
    <w:semiHidden/>
    <w:qFormat/>
    <w:rsid w:val="00A219CC"/>
    <w:rPr>
      <w:rFonts w:ascii="宋体" w:eastAsia="宋体" w:hAnsi="宋体" w:cs="Times New Roman"/>
      <w:spacing w:val="0"/>
      <w:sz w:val="18"/>
      <w:vertAlign w:val="superscript"/>
    </w:rPr>
  </w:style>
  <w:style w:type="character" w:customStyle="1" w:styleId="1Char">
    <w:name w:val="标题 1 Char"/>
    <w:link w:val="1"/>
    <w:qFormat/>
    <w:rsid w:val="00A219CC"/>
    <w:rPr>
      <w:rFonts w:ascii="Times New Roman" w:eastAsia="宋体" w:hAnsi="Times New Roman" w:cs="Times New Roman"/>
      <w:b/>
      <w:bCs/>
      <w:kern w:val="44"/>
      <w:sz w:val="44"/>
      <w:szCs w:val="44"/>
    </w:rPr>
  </w:style>
  <w:style w:type="character" w:customStyle="1" w:styleId="2Char">
    <w:name w:val="标题 2 Char"/>
    <w:link w:val="22"/>
    <w:qFormat/>
    <w:rsid w:val="00A219CC"/>
    <w:rPr>
      <w:rFonts w:ascii="Arial" w:eastAsia="黑体" w:hAnsi="Arial" w:cs="Times New Roman"/>
      <w:b/>
      <w:bCs/>
      <w:sz w:val="32"/>
      <w:szCs w:val="32"/>
    </w:rPr>
  </w:style>
  <w:style w:type="character" w:customStyle="1" w:styleId="3Char">
    <w:name w:val="标题 3 Char"/>
    <w:link w:val="3"/>
    <w:qFormat/>
    <w:rsid w:val="00A219CC"/>
    <w:rPr>
      <w:rFonts w:ascii="Times New Roman" w:eastAsia="宋体" w:hAnsi="Times New Roman" w:cs="Times New Roman"/>
      <w:b/>
      <w:bCs/>
      <w:sz w:val="32"/>
      <w:szCs w:val="32"/>
    </w:rPr>
  </w:style>
  <w:style w:type="character" w:customStyle="1" w:styleId="4Char">
    <w:name w:val="标题 4 Char"/>
    <w:link w:val="4"/>
    <w:qFormat/>
    <w:rsid w:val="00A219CC"/>
    <w:rPr>
      <w:rFonts w:ascii="Arial" w:eastAsia="黑体" w:hAnsi="Arial" w:cs="Times New Roman"/>
      <w:b/>
      <w:bCs/>
      <w:sz w:val="28"/>
      <w:szCs w:val="28"/>
    </w:rPr>
  </w:style>
  <w:style w:type="character" w:customStyle="1" w:styleId="5Char">
    <w:name w:val="标题 5 Char"/>
    <w:link w:val="5"/>
    <w:qFormat/>
    <w:rsid w:val="00A219CC"/>
    <w:rPr>
      <w:rFonts w:ascii="Times New Roman" w:eastAsia="宋体" w:hAnsi="Times New Roman" w:cs="Times New Roman"/>
      <w:b/>
      <w:bCs/>
      <w:sz w:val="28"/>
      <w:szCs w:val="28"/>
    </w:rPr>
  </w:style>
  <w:style w:type="character" w:customStyle="1" w:styleId="6Char">
    <w:name w:val="标题 6 Char"/>
    <w:link w:val="6"/>
    <w:qFormat/>
    <w:rsid w:val="00A219CC"/>
    <w:rPr>
      <w:rFonts w:ascii="Arial" w:eastAsia="黑体" w:hAnsi="Arial" w:cs="Times New Roman"/>
      <w:b/>
      <w:bCs/>
      <w:sz w:val="24"/>
      <w:szCs w:val="24"/>
    </w:rPr>
  </w:style>
  <w:style w:type="character" w:customStyle="1" w:styleId="7Char">
    <w:name w:val="标题 7 Char"/>
    <w:link w:val="7"/>
    <w:qFormat/>
    <w:rsid w:val="00A219CC"/>
    <w:rPr>
      <w:rFonts w:ascii="Times New Roman" w:eastAsia="宋体" w:hAnsi="Times New Roman" w:cs="Times New Roman"/>
      <w:b/>
      <w:bCs/>
      <w:sz w:val="24"/>
      <w:szCs w:val="24"/>
    </w:rPr>
  </w:style>
  <w:style w:type="character" w:customStyle="1" w:styleId="8Char">
    <w:name w:val="标题 8 Char"/>
    <w:link w:val="8"/>
    <w:qFormat/>
    <w:rsid w:val="00A219CC"/>
    <w:rPr>
      <w:rFonts w:ascii="Arial" w:eastAsia="黑体" w:hAnsi="Arial" w:cs="Times New Roman"/>
      <w:sz w:val="24"/>
      <w:szCs w:val="24"/>
    </w:rPr>
  </w:style>
  <w:style w:type="character" w:customStyle="1" w:styleId="9Char">
    <w:name w:val="标题 9 Char"/>
    <w:link w:val="9"/>
    <w:qFormat/>
    <w:rsid w:val="00A219CC"/>
    <w:rPr>
      <w:rFonts w:ascii="Arial" w:eastAsia="黑体" w:hAnsi="Arial" w:cs="Times New Roman"/>
      <w:szCs w:val="21"/>
    </w:rPr>
  </w:style>
  <w:style w:type="character" w:customStyle="1" w:styleId="Char3">
    <w:name w:val="页眉 Char"/>
    <w:link w:val="afffe"/>
    <w:uiPriority w:val="99"/>
    <w:qFormat/>
    <w:rsid w:val="00A219CC"/>
    <w:rPr>
      <w:rFonts w:ascii="Times New Roman" w:eastAsia="宋体" w:hAnsi="Times New Roman" w:cs="Times New Roman"/>
      <w:sz w:val="18"/>
      <w:szCs w:val="18"/>
    </w:rPr>
  </w:style>
  <w:style w:type="character" w:customStyle="1" w:styleId="Char2">
    <w:name w:val="页脚 Char"/>
    <w:link w:val="afffd"/>
    <w:uiPriority w:val="99"/>
    <w:qFormat/>
    <w:rsid w:val="00A219CC"/>
    <w:rPr>
      <w:rFonts w:ascii="宋体" w:eastAsia="宋体" w:hAnsi="Times New Roman" w:cs="Times New Roman"/>
      <w:sz w:val="18"/>
      <w:szCs w:val="18"/>
    </w:rPr>
  </w:style>
  <w:style w:type="character" w:customStyle="1" w:styleId="Char1">
    <w:name w:val="批注框文本 Char"/>
    <w:link w:val="afffc"/>
    <w:uiPriority w:val="99"/>
    <w:semiHidden/>
    <w:qFormat/>
    <w:rsid w:val="00A219CC"/>
    <w:rPr>
      <w:sz w:val="18"/>
      <w:szCs w:val="18"/>
    </w:rPr>
  </w:style>
  <w:style w:type="paragraph" w:styleId="affff8">
    <w:name w:val="Quote"/>
    <w:basedOn w:val="afff5"/>
    <w:next w:val="afff5"/>
    <w:link w:val="Char6"/>
    <w:uiPriority w:val="29"/>
    <w:qFormat/>
    <w:rsid w:val="00A219CC"/>
    <w:rPr>
      <w:i/>
      <w:iCs/>
      <w:color w:val="000000"/>
    </w:rPr>
  </w:style>
  <w:style w:type="character" w:customStyle="1" w:styleId="Char6">
    <w:name w:val="引用 Char"/>
    <w:link w:val="affff8"/>
    <w:uiPriority w:val="29"/>
    <w:qFormat/>
    <w:rsid w:val="00A219CC"/>
    <w:rPr>
      <w:i/>
      <w:iCs/>
      <w:color w:val="000000"/>
    </w:rPr>
  </w:style>
  <w:style w:type="character" w:customStyle="1" w:styleId="Char5">
    <w:name w:val="标题 Char"/>
    <w:link w:val="affff1"/>
    <w:qFormat/>
    <w:rsid w:val="00A219CC"/>
    <w:rPr>
      <w:rFonts w:ascii="Arial" w:eastAsia="宋体" w:hAnsi="Arial" w:cs="Arial"/>
      <w:b/>
      <w:bCs/>
      <w:sz w:val="32"/>
      <w:szCs w:val="32"/>
    </w:rPr>
  </w:style>
  <w:style w:type="paragraph" w:customStyle="1" w:styleId="affff9">
    <w:name w:val="标准标志"/>
    <w:next w:val="afff5"/>
    <w:qFormat/>
    <w:rsid w:val="00A219CC"/>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5"/>
    <w:qFormat/>
    <w:rsid w:val="00A219CC"/>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qFormat/>
    <w:rsid w:val="00A219CC"/>
    <w:pPr>
      <w:ind w:left="198"/>
    </w:pPr>
    <w:rPr>
      <w:rFonts w:ascii="宋体"/>
      <w:sz w:val="18"/>
    </w:rPr>
  </w:style>
  <w:style w:type="paragraph" w:customStyle="1" w:styleId="affffc">
    <w:name w:val="标准文件_页脚奇数页"/>
    <w:qFormat/>
    <w:rsid w:val="00A219CC"/>
    <w:pPr>
      <w:ind w:right="227"/>
      <w:jc w:val="right"/>
    </w:pPr>
    <w:rPr>
      <w:rFonts w:ascii="宋体"/>
      <w:sz w:val="18"/>
    </w:rPr>
  </w:style>
  <w:style w:type="paragraph" w:customStyle="1" w:styleId="affffd">
    <w:name w:val="标准书眉一"/>
    <w:qFormat/>
    <w:rsid w:val="00A219CC"/>
    <w:pPr>
      <w:jc w:val="both"/>
    </w:pPr>
  </w:style>
  <w:style w:type="paragraph" w:customStyle="1" w:styleId="ICS">
    <w:name w:val="标准文件_ICS"/>
    <w:basedOn w:val="afff5"/>
    <w:qFormat/>
    <w:rsid w:val="00A219CC"/>
    <w:pPr>
      <w:spacing w:line="0" w:lineRule="atLeast"/>
    </w:pPr>
    <w:rPr>
      <w:rFonts w:ascii="黑体" w:eastAsia="黑体" w:hAnsi="宋体"/>
    </w:rPr>
  </w:style>
  <w:style w:type="paragraph" w:customStyle="1" w:styleId="affffe">
    <w:name w:val="标准文件_标准正文"/>
    <w:basedOn w:val="afff5"/>
    <w:next w:val="afffff"/>
    <w:qFormat/>
    <w:rsid w:val="00A219CC"/>
    <w:pPr>
      <w:snapToGrid w:val="0"/>
      <w:ind w:firstLineChars="200" w:firstLine="200"/>
    </w:pPr>
    <w:rPr>
      <w:kern w:val="0"/>
    </w:rPr>
  </w:style>
  <w:style w:type="paragraph" w:customStyle="1" w:styleId="afffff">
    <w:name w:val="标准文件_段"/>
    <w:link w:val="Char7"/>
    <w:qFormat/>
    <w:rsid w:val="00A219CC"/>
    <w:pPr>
      <w:autoSpaceDE w:val="0"/>
      <w:autoSpaceDN w:val="0"/>
      <w:ind w:firstLineChars="200" w:firstLine="200"/>
      <w:jc w:val="both"/>
    </w:pPr>
    <w:rPr>
      <w:rFonts w:ascii="宋体"/>
      <w:sz w:val="21"/>
    </w:rPr>
  </w:style>
  <w:style w:type="paragraph" w:customStyle="1" w:styleId="afffff0">
    <w:name w:val="标准文件_版本"/>
    <w:basedOn w:val="affffe"/>
    <w:qFormat/>
    <w:rsid w:val="00A219CC"/>
    <w:pPr>
      <w:adjustRightInd/>
      <w:snapToGrid/>
      <w:ind w:firstLineChars="0" w:firstLine="0"/>
    </w:pPr>
    <w:rPr>
      <w:rFonts w:ascii="宋体" w:hAnsi="宋体"/>
      <w:kern w:val="2"/>
    </w:rPr>
  </w:style>
  <w:style w:type="paragraph" w:customStyle="1" w:styleId="afffff1">
    <w:name w:val="标准文件_标准部门"/>
    <w:basedOn w:val="afff5"/>
    <w:qFormat/>
    <w:rsid w:val="00A219CC"/>
    <w:pPr>
      <w:jc w:val="center"/>
    </w:pPr>
    <w:rPr>
      <w:rFonts w:ascii="黑体" w:eastAsia="黑体"/>
      <w:kern w:val="0"/>
      <w:sz w:val="44"/>
    </w:rPr>
  </w:style>
  <w:style w:type="paragraph" w:customStyle="1" w:styleId="afffff2">
    <w:name w:val="标准文件_标准代替"/>
    <w:basedOn w:val="afff5"/>
    <w:next w:val="afff5"/>
    <w:qFormat/>
    <w:rsid w:val="00A219CC"/>
    <w:pPr>
      <w:spacing w:line="310" w:lineRule="exact"/>
      <w:jc w:val="right"/>
    </w:pPr>
    <w:rPr>
      <w:rFonts w:ascii="宋体" w:hAnsi="宋体"/>
      <w:kern w:val="0"/>
    </w:rPr>
  </w:style>
  <w:style w:type="paragraph" w:customStyle="1" w:styleId="afffff3">
    <w:name w:val="标准文件_标准名称标题"/>
    <w:basedOn w:val="afff5"/>
    <w:next w:val="afff5"/>
    <w:qFormat/>
    <w:rsid w:val="00A219CC"/>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rsid w:val="00A219CC"/>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rsid w:val="00A219CC"/>
    <w:pPr>
      <w:jc w:val="left"/>
    </w:pPr>
  </w:style>
  <w:style w:type="paragraph" w:customStyle="1" w:styleId="afffff6">
    <w:name w:val="标准文件_参考文献标题"/>
    <w:basedOn w:val="afff5"/>
    <w:next w:val="afff5"/>
    <w:qFormat/>
    <w:rsid w:val="00A219CC"/>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A219CC"/>
    <w:pPr>
      <w:numPr>
        <w:numId w:val="1"/>
      </w:numPr>
    </w:pPr>
    <w:rPr>
      <w:rFonts w:ascii="宋体"/>
    </w:rPr>
  </w:style>
  <w:style w:type="paragraph" w:customStyle="1" w:styleId="affe">
    <w:name w:val="标准文件_二级条标题"/>
    <w:next w:val="afffff"/>
    <w:qFormat/>
    <w:rsid w:val="00A219CC"/>
    <w:pPr>
      <w:widowControl w:val="0"/>
      <w:numPr>
        <w:ilvl w:val="3"/>
        <w:numId w:val="2"/>
      </w:numPr>
      <w:spacing w:beforeLines="50" w:afterLines="50"/>
      <w:jc w:val="both"/>
      <w:outlineLvl w:val="2"/>
    </w:pPr>
    <w:rPr>
      <w:rFonts w:ascii="黑体" w:eastAsia="黑体"/>
      <w:sz w:val="21"/>
    </w:rPr>
  </w:style>
  <w:style w:type="character" w:customStyle="1" w:styleId="afffff7">
    <w:name w:val="标准文件_发布"/>
    <w:rsid w:val="00A219CC"/>
    <w:rPr>
      <w:rFonts w:ascii="黑体" w:eastAsia="黑体"/>
      <w:spacing w:val="0"/>
      <w:w w:val="100"/>
      <w:position w:val="3"/>
      <w:sz w:val="28"/>
    </w:rPr>
  </w:style>
  <w:style w:type="paragraph" w:customStyle="1" w:styleId="ad">
    <w:name w:val="标准文件_方框数字列项"/>
    <w:basedOn w:val="afffff"/>
    <w:qFormat/>
    <w:rsid w:val="00A219CC"/>
    <w:pPr>
      <w:numPr>
        <w:numId w:val="3"/>
      </w:numPr>
      <w:ind w:firstLineChars="0" w:firstLine="0"/>
    </w:pPr>
  </w:style>
  <w:style w:type="paragraph" w:customStyle="1" w:styleId="afffff8">
    <w:name w:val="标准文件_封面标准编号"/>
    <w:basedOn w:val="afff5"/>
    <w:next w:val="afffff2"/>
    <w:qFormat/>
    <w:rsid w:val="00A219CC"/>
    <w:pPr>
      <w:spacing w:line="310" w:lineRule="exact"/>
      <w:jc w:val="right"/>
    </w:pPr>
    <w:rPr>
      <w:rFonts w:ascii="黑体" w:eastAsia="黑体"/>
      <w:kern w:val="0"/>
      <w:sz w:val="28"/>
    </w:rPr>
  </w:style>
  <w:style w:type="paragraph" w:customStyle="1" w:styleId="afffff9">
    <w:name w:val="标准文件_封面标准分类号"/>
    <w:basedOn w:val="afff5"/>
    <w:qFormat/>
    <w:rsid w:val="00A219CC"/>
    <w:rPr>
      <w:rFonts w:ascii="黑体" w:eastAsia="黑体"/>
      <w:b/>
      <w:kern w:val="0"/>
      <w:sz w:val="28"/>
    </w:rPr>
  </w:style>
  <w:style w:type="paragraph" w:customStyle="1" w:styleId="afffffa">
    <w:name w:val="标准文件_封面标准名称"/>
    <w:basedOn w:val="afff5"/>
    <w:rsid w:val="00A219CC"/>
    <w:pPr>
      <w:spacing w:line="240" w:lineRule="auto"/>
      <w:jc w:val="center"/>
    </w:pPr>
    <w:rPr>
      <w:rFonts w:ascii="黑体" w:eastAsia="黑体"/>
      <w:kern w:val="0"/>
      <w:sz w:val="52"/>
    </w:rPr>
  </w:style>
  <w:style w:type="paragraph" w:customStyle="1" w:styleId="afffffb">
    <w:name w:val="标准文件_封面标准英文名称"/>
    <w:basedOn w:val="afff5"/>
    <w:qFormat/>
    <w:rsid w:val="00A219CC"/>
    <w:pPr>
      <w:spacing w:line="240" w:lineRule="auto"/>
      <w:jc w:val="center"/>
    </w:pPr>
    <w:rPr>
      <w:rFonts w:ascii="黑体" w:eastAsia="黑体"/>
      <w:b/>
      <w:sz w:val="28"/>
    </w:rPr>
  </w:style>
  <w:style w:type="paragraph" w:customStyle="1" w:styleId="afffffc">
    <w:name w:val="标准文件_封面发布日期"/>
    <w:basedOn w:val="afff5"/>
    <w:qFormat/>
    <w:rsid w:val="00A219CC"/>
    <w:pPr>
      <w:spacing w:line="310" w:lineRule="exact"/>
    </w:pPr>
    <w:rPr>
      <w:rFonts w:ascii="黑体" w:eastAsia="黑体"/>
      <w:kern w:val="0"/>
      <w:sz w:val="28"/>
    </w:rPr>
  </w:style>
  <w:style w:type="paragraph" w:customStyle="1" w:styleId="afffffd">
    <w:name w:val="标准文件_封面密级"/>
    <w:basedOn w:val="afff5"/>
    <w:qFormat/>
    <w:rsid w:val="00A219CC"/>
    <w:rPr>
      <w:rFonts w:eastAsia="黑体"/>
      <w:sz w:val="32"/>
    </w:rPr>
  </w:style>
  <w:style w:type="paragraph" w:customStyle="1" w:styleId="afffffe">
    <w:name w:val="标准文件_封面实施日期"/>
    <w:basedOn w:val="afff5"/>
    <w:qFormat/>
    <w:rsid w:val="00A219CC"/>
    <w:pPr>
      <w:spacing w:line="310" w:lineRule="exact"/>
      <w:jc w:val="right"/>
    </w:pPr>
    <w:rPr>
      <w:rFonts w:ascii="黑体" w:eastAsia="黑体"/>
      <w:sz w:val="28"/>
    </w:rPr>
  </w:style>
  <w:style w:type="paragraph" w:customStyle="1" w:styleId="affffff">
    <w:name w:val="标准文件_封面抬头"/>
    <w:basedOn w:val="afffff"/>
    <w:qFormat/>
    <w:rsid w:val="00A219CC"/>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rsid w:val="00A219CC"/>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
    <w:name w:val="标准文件_附录表标题"/>
    <w:next w:val="afffff"/>
    <w:rsid w:val="00A219CC"/>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4">
    <w:name w:val="标准文件_附录一级条标题"/>
    <w:next w:val="afffff"/>
    <w:qFormat/>
    <w:rsid w:val="00A219CC"/>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
    <w:qFormat/>
    <w:rsid w:val="00A219CC"/>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rsid w:val="00A219C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rsid w:val="00A219CC"/>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
    <w:qFormat/>
    <w:rsid w:val="00A219CC"/>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
    <w:qFormat/>
    <w:rsid w:val="00A219CC"/>
    <w:pPr>
      <w:numPr>
        <w:ilvl w:val="1"/>
        <w:numId w:val="6"/>
      </w:numPr>
      <w:adjustRightInd w:val="0"/>
      <w:snapToGrid w:val="0"/>
      <w:spacing w:beforeLines="50" w:afterLines="50"/>
      <w:ind w:firstLine="420"/>
      <w:jc w:val="center"/>
    </w:pPr>
    <w:rPr>
      <w:rFonts w:ascii="黑体" w:eastAsia="黑体"/>
      <w:sz w:val="21"/>
    </w:rPr>
  </w:style>
  <w:style w:type="paragraph" w:customStyle="1" w:styleId="aff8">
    <w:name w:val="标准文件_附录五级条标题"/>
    <w:next w:val="afffff"/>
    <w:qFormat/>
    <w:rsid w:val="00A219CC"/>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b"/>
    <w:qFormat/>
    <w:rsid w:val="00A219CC"/>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b"/>
    <w:qFormat/>
    <w:rsid w:val="00A219CC"/>
    <w:rPr>
      <w:rFonts w:ascii="Times New Roman" w:eastAsia="宋体" w:hAnsi="Times New Roman" w:cs="Times New Roman"/>
      <w:szCs w:val="20"/>
    </w:rPr>
  </w:style>
  <w:style w:type="paragraph" w:customStyle="1" w:styleId="affffff1">
    <w:name w:val="标准文件_附录章标题"/>
    <w:next w:val="afffff"/>
    <w:rsid w:val="00A219CC"/>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qFormat/>
    <w:rsid w:val="00A219CC"/>
    <w:pPr>
      <w:ind w:leftChars="200" w:left="488" w:hangingChars="290" w:hanging="289"/>
    </w:pPr>
  </w:style>
  <w:style w:type="paragraph" w:customStyle="1" w:styleId="a6">
    <w:name w:val="标准文件_前言、引言标题"/>
    <w:next w:val="afff5"/>
    <w:qFormat/>
    <w:rsid w:val="00A219CC"/>
    <w:pPr>
      <w:numPr>
        <w:numId w:val="8"/>
      </w:numPr>
      <w:shd w:val="clear" w:color="FFFFFF" w:fill="FFFFFF"/>
      <w:spacing w:afterLines="150"/>
      <w:ind w:left="0" w:firstLine="0"/>
      <w:jc w:val="center"/>
      <w:outlineLvl w:val="0"/>
    </w:pPr>
    <w:rPr>
      <w:rFonts w:ascii="黑体" w:eastAsia="黑体"/>
      <w:sz w:val="32"/>
    </w:rPr>
  </w:style>
  <w:style w:type="paragraph" w:customStyle="1" w:styleId="affffff3">
    <w:name w:val="标准文件_目次、标准名称标题"/>
    <w:basedOn w:val="a6"/>
    <w:next w:val="afffff"/>
    <w:qFormat/>
    <w:rsid w:val="00A219CC"/>
    <w:pPr>
      <w:spacing w:line="460" w:lineRule="exact"/>
    </w:pPr>
  </w:style>
  <w:style w:type="paragraph" w:customStyle="1" w:styleId="affffff4">
    <w:name w:val="标准文件_目录标题"/>
    <w:basedOn w:val="afff5"/>
    <w:qFormat/>
    <w:rsid w:val="00A219CC"/>
    <w:pPr>
      <w:spacing w:afterLines="150" w:line="240" w:lineRule="auto"/>
      <w:jc w:val="center"/>
    </w:pPr>
    <w:rPr>
      <w:rFonts w:ascii="黑体" w:eastAsia="黑体"/>
      <w:sz w:val="32"/>
    </w:rPr>
  </w:style>
  <w:style w:type="paragraph" w:customStyle="1" w:styleId="af1">
    <w:name w:val="标准文件_破折号列项"/>
    <w:qFormat/>
    <w:rsid w:val="00A219CC"/>
    <w:pPr>
      <w:numPr>
        <w:numId w:val="9"/>
      </w:numPr>
      <w:adjustRightInd w:val="0"/>
      <w:snapToGrid w:val="0"/>
      <w:ind w:left="0" w:firstLineChars="200" w:firstLine="200"/>
    </w:pPr>
    <w:rPr>
      <w:sz w:val="21"/>
    </w:rPr>
  </w:style>
  <w:style w:type="paragraph" w:customStyle="1" w:styleId="afc">
    <w:name w:val="标准文件_破折号列项（二级）"/>
    <w:basedOn w:val="af1"/>
    <w:qFormat/>
    <w:rsid w:val="00A219CC"/>
    <w:pPr>
      <w:numPr>
        <w:numId w:val="10"/>
      </w:numPr>
      <w:ind w:left="0" w:firstLine="200"/>
    </w:pPr>
  </w:style>
  <w:style w:type="paragraph" w:customStyle="1" w:styleId="afff">
    <w:name w:val="标准文件_三级条标题"/>
    <w:basedOn w:val="affe"/>
    <w:next w:val="afffff"/>
    <w:qFormat/>
    <w:rsid w:val="00A219CC"/>
    <w:pPr>
      <w:widowControl/>
      <w:numPr>
        <w:ilvl w:val="4"/>
      </w:numPr>
      <w:outlineLvl w:val="3"/>
    </w:pPr>
  </w:style>
  <w:style w:type="character" w:customStyle="1" w:styleId="11">
    <w:name w:val="不明显参考1"/>
    <w:uiPriority w:val="31"/>
    <w:qFormat/>
    <w:rsid w:val="00A219CC"/>
    <w:rPr>
      <w:smallCaps/>
      <w:color w:val="C0504D"/>
      <w:u w:val="single"/>
    </w:rPr>
  </w:style>
  <w:style w:type="paragraph" w:customStyle="1" w:styleId="affffff5">
    <w:name w:val="标准文件_示例后续"/>
    <w:basedOn w:val="afff5"/>
    <w:rsid w:val="00A219CC"/>
    <w:pPr>
      <w:adjustRightInd/>
      <w:spacing w:line="240" w:lineRule="auto"/>
      <w:ind w:firstLineChars="200" w:firstLine="200"/>
    </w:pPr>
    <w:rPr>
      <w:sz w:val="18"/>
      <w:szCs w:val="24"/>
    </w:rPr>
  </w:style>
  <w:style w:type="paragraph" w:customStyle="1" w:styleId="aff9">
    <w:name w:val="标准文件_数字编号列项"/>
    <w:qFormat/>
    <w:rsid w:val="00A219CC"/>
    <w:pPr>
      <w:numPr>
        <w:numId w:val="11"/>
      </w:numPr>
      <w:jc w:val="both"/>
    </w:pPr>
    <w:rPr>
      <w:rFonts w:ascii="宋体" w:hAnsi="宋体"/>
      <w:sz w:val="21"/>
    </w:rPr>
  </w:style>
  <w:style w:type="paragraph" w:customStyle="1" w:styleId="afff0">
    <w:name w:val="标准文件_四级条标题"/>
    <w:next w:val="afffff"/>
    <w:qFormat/>
    <w:rsid w:val="00A219CC"/>
    <w:pPr>
      <w:widowControl w:val="0"/>
      <w:numPr>
        <w:ilvl w:val="5"/>
        <w:numId w:val="2"/>
      </w:numPr>
      <w:spacing w:beforeLines="50" w:afterLines="50"/>
      <w:jc w:val="both"/>
      <w:outlineLvl w:val="4"/>
    </w:pPr>
    <w:rPr>
      <w:rFonts w:ascii="黑体" w:eastAsia="黑体"/>
      <w:sz w:val="21"/>
    </w:rPr>
  </w:style>
  <w:style w:type="character" w:customStyle="1" w:styleId="Char4">
    <w:name w:val="脚注文本 Char"/>
    <w:link w:val="affff"/>
    <w:semiHidden/>
    <w:qFormat/>
    <w:rsid w:val="00A219CC"/>
    <w:rPr>
      <w:rFonts w:ascii="宋体" w:eastAsia="宋体" w:hAnsi="Times New Roman" w:cs="Times New Roman"/>
      <w:sz w:val="18"/>
      <w:szCs w:val="18"/>
    </w:rPr>
  </w:style>
  <w:style w:type="paragraph" w:customStyle="1" w:styleId="affffff6">
    <w:name w:val="标准文件_条文脚注"/>
    <w:basedOn w:val="affff"/>
    <w:qFormat/>
    <w:rsid w:val="00A219CC"/>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rsid w:val="00A219CC"/>
    <w:pPr>
      <w:numPr>
        <w:numId w:val="12"/>
      </w:numPr>
      <w:spacing w:line="240" w:lineRule="auto"/>
      <w:jc w:val="left"/>
    </w:pPr>
    <w:rPr>
      <w:rFonts w:ascii="宋体" w:hAnsi="宋体"/>
      <w:sz w:val="18"/>
    </w:rPr>
  </w:style>
  <w:style w:type="character" w:customStyle="1" w:styleId="affffff7">
    <w:name w:val="标准文件_图表脚注内容"/>
    <w:rsid w:val="00A219CC"/>
    <w:rPr>
      <w:rFonts w:ascii="宋体" w:eastAsia="宋体" w:hAnsi="宋体" w:cs="Times New Roman"/>
      <w:spacing w:val="0"/>
      <w:sz w:val="18"/>
      <w:vertAlign w:val="superscript"/>
    </w:rPr>
  </w:style>
  <w:style w:type="paragraph" w:customStyle="1" w:styleId="afff1">
    <w:name w:val="标准文件_五级条标题"/>
    <w:next w:val="afffff"/>
    <w:rsid w:val="00A219CC"/>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
    <w:qFormat/>
    <w:rsid w:val="00A219CC"/>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
    <w:qFormat/>
    <w:rsid w:val="00A219CC"/>
    <w:pPr>
      <w:numPr>
        <w:ilvl w:val="2"/>
      </w:numPr>
      <w:spacing w:beforeLines="50" w:afterLines="50"/>
      <w:outlineLvl w:val="1"/>
    </w:pPr>
  </w:style>
  <w:style w:type="paragraph" w:customStyle="1" w:styleId="affffff8">
    <w:name w:val="标准文件_一致程度"/>
    <w:basedOn w:val="afff5"/>
    <w:qFormat/>
    <w:rsid w:val="00A219CC"/>
    <w:pPr>
      <w:spacing w:line="440" w:lineRule="exact"/>
      <w:jc w:val="center"/>
    </w:pPr>
    <w:rPr>
      <w:sz w:val="28"/>
    </w:rPr>
  </w:style>
  <w:style w:type="paragraph" w:customStyle="1" w:styleId="affffff9">
    <w:name w:val="标准文件_引言标题"/>
    <w:next w:val="afff5"/>
    <w:rsid w:val="00A219CC"/>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qFormat/>
    <w:rsid w:val="00A219CC"/>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A219CC"/>
    <w:pPr>
      <w:numPr>
        <w:ilvl w:val="1"/>
        <w:numId w:val="13"/>
      </w:numPr>
      <w:jc w:val="both"/>
    </w:pPr>
    <w:rPr>
      <w:rFonts w:ascii="宋体"/>
      <w:sz w:val="21"/>
    </w:rPr>
  </w:style>
  <w:style w:type="paragraph" w:customStyle="1" w:styleId="af">
    <w:name w:val="标准文件_英文注："/>
    <w:basedOn w:val="afff5"/>
    <w:next w:val="afffff"/>
    <w:qFormat/>
    <w:rsid w:val="00A219CC"/>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A219CC"/>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rsid w:val="00A219CC"/>
    <w:pPr>
      <w:numPr>
        <w:numId w:val="16"/>
      </w:numPr>
      <w:tabs>
        <w:tab w:val="left" w:pos="0"/>
      </w:tabs>
      <w:spacing w:beforeLines="50" w:afterLines="50"/>
      <w:jc w:val="center"/>
    </w:pPr>
    <w:rPr>
      <w:rFonts w:ascii="黑体" w:eastAsia="黑体"/>
      <w:sz w:val="21"/>
    </w:rPr>
  </w:style>
  <w:style w:type="paragraph" w:customStyle="1" w:styleId="affffffb">
    <w:name w:val="标准文件_正文公式"/>
    <w:basedOn w:val="afff5"/>
    <w:next w:val="affffe"/>
    <w:qFormat/>
    <w:rsid w:val="00A219CC"/>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rsid w:val="00A219CC"/>
    <w:pPr>
      <w:numPr>
        <w:numId w:val="17"/>
      </w:numPr>
      <w:spacing w:beforeLines="50" w:afterLines="50"/>
      <w:jc w:val="center"/>
    </w:pPr>
    <w:rPr>
      <w:rFonts w:ascii="黑体" w:eastAsia="黑体"/>
      <w:sz w:val="21"/>
    </w:rPr>
  </w:style>
  <w:style w:type="paragraph" w:customStyle="1" w:styleId="afff3">
    <w:name w:val="标准文件_正文英文表标题"/>
    <w:next w:val="afffff"/>
    <w:rsid w:val="00A219CC"/>
    <w:pPr>
      <w:numPr>
        <w:numId w:val="18"/>
      </w:numPr>
      <w:jc w:val="center"/>
    </w:pPr>
    <w:rPr>
      <w:rFonts w:ascii="黑体" w:eastAsia="黑体"/>
      <w:sz w:val="21"/>
    </w:rPr>
  </w:style>
  <w:style w:type="paragraph" w:customStyle="1" w:styleId="afb">
    <w:name w:val="标准文件_正文英文图标题"/>
    <w:next w:val="afffff"/>
    <w:qFormat/>
    <w:rsid w:val="00A219CC"/>
    <w:pPr>
      <w:numPr>
        <w:numId w:val="19"/>
      </w:numPr>
      <w:jc w:val="center"/>
    </w:pPr>
    <w:rPr>
      <w:rFonts w:ascii="黑体" w:eastAsia="黑体"/>
      <w:sz w:val="21"/>
    </w:rPr>
  </w:style>
  <w:style w:type="paragraph" w:customStyle="1" w:styleId="af7">
    <w:name w:val="标准文件_编号列项（三级）"/>
    <w:qFormat/>
    <w:rsid w:val="00A219CC"/>
    <w:pPr>
      <w:numPr>
        <w:ilvl w:val="2"/>
        <w:numId w:val="13"/>
      </w:numPr>
    </w:pPr>
    <w:rPr>
      <w:rFonts w:ascii="宋体"/>
      <w:sz w:val="21"/>
    </w:rPr>
  </w:style>
  <w:style w:type="paragraph" w:customStyle="1" w:styleId="a1">
    <w:name w:val="二级无标题条"/>
    <w:basedOn w:val="afff5"/>
    <w:rsid w:val="00A219CC"/>
    <w:pPr>
      <w:numPr>
        <w:ilvl w:val="3"/>
        <w:numId w:val="20"/>
      </w:numPr>
      <w:adjustRightInd/>
      <w:spacing w:line="240" w:lineRule="auto"/>
    </w:pPr>
    <w:rPr>
      <w:rFonts w:ascii="宋体" w:hAnsi="宋体"/>
      <w:szCs w:val="24"/>
    </w:rPr>
  </w:style>
  <w:style w:type="paragraph" w:customStyle="1" w:styleId="affffffc">
    <w:name w:val="发布部门"/>
    <w:next w:val="afffff"/>
    <w:qFormat/>
    <w:rsid w:val="00A219CC"/>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qFormat/>
    <w:rsid w:val="00A219CC"/>
    <w:pPr>
      <w:framePr w:w="4000" w:h="473" w:hRule="exact" w:hSpace="180" w:vSpace="180" w:wrap="around" w:hAnchor="margin" w:y="13511" w:anchorLock="1"/>
    </w:pPr>
    <w:rPr>
      <w:rFonts w:eastAsia="黑体"/>
      <w:sz w:val="28"/>
    </w:rPr>
  </w:style>
  <w:style w:type="paragraph" w:customStyle="1" w:styleId="affffffe">
    <w:name w:val="封面标准代替信息"/>
    <w:basedOn w:val="afff5"/>
    <w:rsid w:val="00A219CC"/>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rsid w:val="00A219CC"/>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qFormat/>
    <w:rsid w:val="00A219CC"/>
    <w:pPr>
      <w:spacing w:before="180" w:line="180" w:lineRule="exact"/>
      <w:jc w:val="center"/>
    </w:pPr>
    <w:rPr>
      <w:rFonts w:ascii="宋体"/>
      <w:sz w:val="21"/>
    </w:rPr>
  </w:style>
  <w:style w:type="paragraph" w:customStyle="1" w:styleId="afffffff1">
    <w:name w:val="封面标准文稿类别"/>
    <w:qFormat/>
    <w:rsid w:val="00A219CC"/>
    <w:pPr>
      <w:spacing w:before="440" w:line="400" w:lineRule="exact"/>
      <w:jc w:val="center"/>
    </w:pPr>
    <w:rPr>
      <w:rFonts w:ascii="宋体"/>
      <w:sz w:val="24"/>
    </w:rPr>
  </w:style>
  <w:style w:type="paragraph" w:customStyle="1" w:styleId="afffffff2">
    <w:name w:val="封面标准英文名称"/>
    <w:qFormat/>
    <w:rsid w:val="00A219CC"/>
    <w:pPr>
      <w:widowControl w:val="0"/>
      <w:spacing w:line="360" w:lineRule="exact"/>
      <w:jc w:val="center"/>
    </w:pPr>
    <w:rPr>
      <w:sz w:val="28"/>
    </w:rPr>
  </w:style>
  <w:style w:type="paragraph" w:customStyle="1" w:styleId="afffffff3">
    <w:name w:val="封面一致性程度标识"/>
    <w:rsid w:val="00A219CC"/>
    <w:pPr>
      <w:spacing w:before="440" w:line="440" w:lineRule="exact"/>
      <w:jc w:val="center"/>
    </w:pPr>
    <w:rPr>
      <w:sz w:val="28"/>
    </w:rPr>
  </w:style>
  <w:style w:type="paragraph" w:customStyle="1" w:styleId="afffffff4">
    <w:name w:val="封面正文"/>
    <w:qFormat/>
    <w:rsid w:val="00A219CC"/>
    <w:pPr>
      <w:jc w:val="both"/>
    </w:pPr>
  </w:style>
  <w:style w:type="paragraph" w:customStyle="1" w:styleId="afffffff5">
    <w:name w:val="附录二级无标题条"/>
    <w:basedOn w:val="afff5"/>
    <w:next w:val="afffff"/>
    <w:qFormat/>
    <w:rsid w:val="00A219CC"/>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rsid w:val="00A219CC"/>
    <w:pPr>
      <w:outlineLvl w:val="4"/>
    </w:pPr>
  </w:style>
  <w:style w:type="paragraph" w:customStyle="1" w:styleId="afffffff7">
    <w:name w:val="附录四级无标题条"/>
    <w:basedOn w:val="afffffff6"/>
    <w:next w:val="afffff"/>
    <w:qFormat/>
    <w:rsid w:val="00A219CC"/>
    <w:pPr>
      <w:outlineLvl w:val="5"/>
    </w:pPr>
  </w:style>
  <w:style w:type="paragraph" w:customStyle="1" w:styleId="afffffff8">
    <w:name w:val="附录图"/>
    <w:next w:val="afffff"/>
    <w:qFormat/>
    <w:rsid w:val="00A219CC"/>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rsid w:val="00A219CC"/>
    <w:pPr>
      <w:numPr>
        <w:numId w:val="21"/>
      </w:numPr>
    </w:pPr>
    <w:rPr>
      <w:rFonts w:ascii="宋体"/>
      <w:sz w:val="21"/>
    </w:rPr>
  </w:style>
  <w:style w:type="paragraph" w:customStyle="1" w:styleId="afffffff9">
    <w:name w:val="附录五级无标题条"/>
    <w:basedOn w:val="afffffff7"/>
    <w:next w:val="afffff"/>
    <w:rsid w:val="00A219CC"/>
    <w:pPr>
      <w:outlineLvl w:val="6"/>
    </w:pPr>
  </w:style>
  <w:style w:type="paragraph" w:customStyle="1" w:styleId="afffffffa">
    <w:name w:val="附录性质"/>
    <w:basedOn w:val="afff5"/>
    <w:qFormat/>
    <w:rsid w:val="00A219CC"/>
    <w:pPr>
      <w:widowControl/>
      <w:adjustRightInd/>
      <w:jc w:val="center"/>
    </w:pPr>
    <w:rPr>
      <w:rFonts w:ascii="黑体" w:eastAsia="黑体"/>
    </w:rPr>
  </w:style>
  <w:style w:type="paragraph" w:customStyle="1" w:styleId="afffffffb">
    <w:name w:val="附录一级无标题条"/>
    <w:basedOn w:val="affffff1"/>
    <w:next w:val="afffff"/>
    <w:qFormat/>
    <w:rsid w:val="00A219CC"/>
    <w:pPr>
      <w:autoSpaceDN w:val="0"/>
      <w:outlineLvl w:val="2"/>
    </w:pPr>
    <w:rPr>
      <w:rFonts w:ascii="宋体" w:eastAsia="宋体" w:hAnsi="宋体"/>
    </w:rPr>
  </w:style>
  <w:style w:type="character" w:customStyle="1" w:styleId="afffffffc">
    <w:name w:val="个人答复风格"/>
    <w:rsid w:val="00A219CC"/>
    <w:rPr>
      <w:rFonts w:ascii="Arial" w:eastAsia="宋体" w:hAnsi="Arial" w:cs="Arial"/>
      <w:color w:val="auto"/>
      <w:spacing w:val="0"/>
      <w:sz w:val="20"/>
    </w:rPr>
  </w:style>
  <w:style w:type="character" w:customStyle="1" w:styleId="afffffffd">
    <w:name w:val="个人撰写风格"/>
    <w:rsid w:val="00A219CC"/>
    <w:rPr>
      <w:rFonts w:ascii="Arial" w:eastAsia="宋体" w:hAnsi="Arial" w:cs="Arial"/>
      <w:color w:val="auto"/>
      <w:spacing w:val="0"/>
      <w:sz w:val="20"/>
    </w:rPr>
  </w:style>
  <w:style w:type="paragraph" w:customStyle="1" w:styleId="afffffffe">
    <w:name w:val="脚注后续"/>
    <w:qFormat/>
    <w:rsid w:val="00A219CC"/>
    <w:pPr>
      <w:ind w:leftChars="350" w:left="350"/>
      <w:jc w:val="both"/>
    </w:pPr>
    <w:rPr>
      <w:rFonts w:ascii="宋体"/>
      <w:sz w:val="18"/>
    </w:rPr>
  </w:style>
  <w:style w:type="paragraph" w:customStyle="1" w:styleId="afff4">
    <w:name w:val="列项——"/>
    <w:qFormat/>
    <w:rsid w:val="00A219CC"/>
    <w:pPr>
      <w:widowControl w:val="0"/>
      <w:numPr>
        <w:numId w:val="22"/>
      </w:numPr>
      <w:jc w:val="both"/>
    </w:pPr>
    <w:rPr>
      <w:rFonts w:ascii="宋体" w:hAnsi="宋体"/>
      <w:sz w:val="21"/>
    </w:rPr>
  </w:style>
  <w:style w:type="paragraph" w:customStyle="1" w:styleId="affffffff">
    <w:name w:val="列项·"/>
    <w:basedOn w:val="afffff"/>
    <w:rsid w:val="00A219CC"/>
    <w:pPr>
      <w:tabs>
        <w:tab w:val="left" w:pos="840"/>
      </w:tabs>
    </w:pPr>
  </w:style>
  <w:style w:type="paragraph" w:customStyle="1" w:styleId="affffffff0">
    <w:name w:val="目次、索引正文"/>
    <w:rsid w:val="00A219CC"/>
    <w:pPr>
      <w:spacing w:line="320" w:lineRule="exact"/>
      <w:jc w:val="both"/>
    </w:pPr>
    <w:rPr>
      <w:rFonts w:ascii="宋体"/>
      <w:sz w:val="21"/>
    </w:rPr>
  </w:style>
  <w:style w:type="paragraph" w:customStyle="1" w:styleId="210">
    <w:name w:val="目录 21"/>
    <w:basedOn w:val="afff5"/>
    <w:next w:val="afff5"/>
    <w:semiHidden/>
    <w:qFormat/>
    <w:rsid w:val="00A219CC"/>
    <w:pPr>
      <w:adjustRightInd/>
      <w:spacing w:line="240" w:lineRule="auto"/>
      <w:jc w:val="left"/>
    </w:pPr>
    <w:rPr>
      <w:bCs/>
      <w:iCs/>
    </w:rPr>
  </w:style>
  <w:style w:type="paragraph" w:customStyle="1" w:styleId="31">
    <w:name w:val="目录 31"/>
    <w:basedOn w:val="afff5"/>
    <w:next w:val="afff5"/>
    <w:semiHidden/>
    <w:qFormat/>
    <w:rsid w:val="00A219CC"/>
    <w:pPr>
      <w:spacing w:line="240" w:lineRule="auto"/>
    </w:pPr>
    <w:rPr>
      <w:rFonts w:ascii="宋体" w:hAnsi="宋体"/>
      <w:iCs/>
    </w:rPr>
  </w:style>
  <w:style w:type="paragraph" w:customStyle="1" w:styleId="41">
    <w:name w:val="目录 41"/>
    <w:basedOn w:val="afff5"/>
    <w:next w:val="afff5"/>
    <w:semiHidden/>
    <w:qFormat/>
    <w:rsid w:val="00A219CC"/>
    <w:pPr>
      <w:adjustRightInd/>
      <w:spacing w:line="240" w:lineRule="auto"/>
      <w:jc w:val="left"/>
    </w:pPr>
  </w:style>
  <w:style w:type="paragraph" w:customStyle="1" w:styleId="51">
    <w:name w:val="目录 51"/>
    <w:basedOn w:val="afff5"/>
    <w:next w:val="afff5"/>
    <w:semiHidden/>
    <w:qFormat/>
    <w:rsid w:val="00A219CC"/>
    <w:pPr>
      <w:spacing w:line="240" w:lineRule="auto"/>
    </w:pPr>
    <w:rPr>
      <w:rFonts w:ascii="宋体" w:hAnsi="宋体"/>
    </w:rPr>
  </w:style>
  <w:style w:type="paragraph" w:customStyle="1" w:styleId="61">
    <w:name w:val="目录 61"/>
    <w:basedOn w:val="afff5"/>
    <w:next w:val="afff5"/>
    <w:semiHidden/>
    <w:qFormat/>
    <w:rsid w:val="00A219CC"/>
    <w:pPr>
      <w:adjustRightInd/>
      <w:spacing w:line="240" w:lineRule="auto"/>
      <w:jc w:val="left"/>
    </w:pPr>
  </w:style>
  <w:style w:type="paragraph" w:customStyle="1" w:styleId="71">
    <w:name w:val="目录 71"/>
    <w:basedOn w:val="61"/>
    <w:semiHidden/>
    <w:qFormat/>
    <w:rsid w:val="00A219CC"/>
    <w:pPr>
      <w:ind w:left="1260"/>
    </w:pPr>
  </w:style>
  <w:style w:type="paragraph" w:customStyle="1" w:styleId="81">
    <w:name w:val="目录 81"/>
    <w:basedOn w:val="71"/>
    <w:semiHidden/>
    <w:qFormat/>
    <w:rsid w:val="00A219CC"/>
    <w:pPr>
      <w:ind w:left="1470"/>
    </w:pPr>
  </w:style>
  <w:style w:type="paragraph" w:customStyle="1" w:styleId="91">
    <w:name w:val="目录 91"/>
    <w:basedOn w:val="81"/>
    <w:semiHidden/>
    <w:qFormat/>
    <w:rsid w:val="00A219CC"/>
    <w:pPr>
      <w:ind w:left="1680"/>
    </w:pPr>
  </w:style>
  <w:style w:type="paragraph" w:customStyle="1" w:styleId="affffffff1">
    <w:name w:val="其他标准称谓"/>
    <w:qFormat/>
    <w:rsid w:val="00A219CC"/>
    <w:pPr>
      <w:spacing w:line="0" w:lineRule="atLeast"/>
      <w:jc w:val="distribute"/>
    </w:pPr>
    <w:rPr>
      <w:rFonts w:ascii="黑体" w:eastAsia="黑体" w:hAnsi="宋体"/>
      <w:sz w:val="52"/>
    </w:rPr>
  </w:style>
  <w:style w:type="paragraph" w:customStyle="1" w:styleId="affffffff2">
    <w:name w:val="其他发布部门"/>
    <w:basedOn w:val="affffffc"/>
    <w:qFormat/>
    <w:rsid w:val="00A219CC"/>
    <w:pPr>
      <w:framePr w:wrap="around"/>
      <w:spacing w:line="0" w:lineRule="atLeast"/>
    </w:pPr>
    <w:rPr>
      <w:rFonts w:ascii="黑体" w:eastAsia="黑体"/>
      <w:b w:val="0"/>
    </w:rPr>
  </w:style>
  <w:style w:type="paragraph" w:customStyle="1" w:styleId="affb">
    <w:name w:val="前言标题"/>
    <w:next w:val="afff5"/>
    <w:qFormat/>
    <w:rsid w:val="00A219CC"/>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rsid w:val="00A219CC"/>
    <w:pPr>
      <w:numPr>
        <w:ilvl w:val="4"/>
        <w:numId w:val="20"/>
      </w:numPr>
      <w:adjustRightInd/>
      <w:spacing w:line="240" w:lineRule="auto"/>
    </w:pPr>
    <w:rPr>
      <w:rFonts w:ascii="宋体" w:hAnsi="宋体"/>
      <w:szCs w:val="24"/>
    </w:rPr>
  </w:style>
  <w:style w:type="paragraph" w:customStyle="1" w:styleId="affffffff3">
    <w:name w:val="实施日期"/>
    <w:basedOn w:val="affffffd"/>
    <w:qFormat/>
    <w:rsid w:val="00A219CC"/>
    <w:pPr>
      <w:framePr w:hSpace="0" w:wrap="around" w:xAlign="right"/>
      <w:jc w:val="right"/>
    </w:pPr>
  </w:style>
  <w:style w:type="paragraph" w:customStyle="1" w:styleId="a3">
    <w:name w:val="四级无标题条"/>
    <w:basedOn w:val="afff5"/>
    <w:rsid w:val="00A219CC"/>
    <w:pPr>
      <w:numPr>
        <w:ilvl w:val="5"/>
        <w:numId w:val="20"/>
      </w:numPr>
      <w:adjustRightInd/>
      <w:spacing w:line="240" w:lineRule="auto"/>
    </w:pPr>
    <w:rPr>
      <w:rFonts w:ascii="宋体" w:hAnsi="宋体"/>
      <w:szCs w:val="24"/>
    </w:rPr>
  </w:style>
  <w:style w:type="paragraph" w:customStyle="1" w:styleId="affffffff4">
    <w:name w:val="文献分类号"/>
    <w:rsid w:val="00A219CC"/>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rsid w:val="00A219CC"/>
    <w:pPr>
      <w:jc w:val="both"/>
    </w:pPr>
    <w:rPr>
      <w:rFonts w:ascii="宋体" w:hAnsi="宋体"/>
      <w:sz w:val="21"/>
    </w:rPr>
  </w:style>
  <w:style w:type="paragraph" w:customStyle="1" w:styleId="a4">
    <w:name w:val="五级无标题条"/>
    <w:basedOn w:val="afff5"/>
    <w:rsid w:val="00A219CC"/>
    <w:pPr>
      <w:numPr>
        <w:ilvl w:val="6"/>
        <w:numId w:val="20"/>
      </w:numPr>
      <w:adjustRightInd/>
    </w:pPr>
    <w:rPr>
      <w:szCs w:val="24"/>
    </w:rPr>
  </w:style>
  <w:style w:type="paragraph" w:customStyle="1" w:styleId="a0">
    <w:name w:val="一级无标题条"/>
    <w:basedOn w:val="afff5"/>
    <w:rsid w:val="00A219CC"/>
    <w:pPr>
      <w:numPr>
        <w:ilvl w:val="2"/>
        <w:numId w:val="20"/>
      </w:numPr>
      <w:adjustRightInd/>
      <w:spacing w:before="10" w:after="10" w:line="240" w:lineRule="auto"/>
    </w:pPr>
    <w:rPr>
      <w:rFonts w:ascii="宋体" w:hAnsi="宋体"/>
      <w:szCs w:val="24"/>
    </w:rPr>
  </w:style>
  <w:style w:type="paragraph" w:customStyle="1" w:styleId="affffffff6">
    <w:name w:val="注:后续"/>
    <w:rsid w:val="00A219CC"/>
    <w:pPr>
      <w:spacing w:line="300" w:lineRule="exact"/>
      <w:ind w:leftChars="400" w:left="600" w:hangingChars="200" w:hanging="200"/>
      <w:jc w:val="both"/>
    </w:pPr>
    <w:rPr>
      <w:rFonts w:ascii="宋体"/>
      <w:sz w:val="18"/>
    </w:rPr>
  </w:style>
  <w:style w:type="paragraph" w:customStyle="1" w:styleId="affffffff7">
    <w:name w:val="注×:后续"/>
    <w:basedOn w:val="affffffff6"/>
    <w:rsid w:val="00A219CC"/>
    <w:pPr>
      <w:ind w:leftChars="0" w:left="1406" w:firstLineChars="0" w:hanging="499"/>
    </w:pPr>
  </w:style>
  <w:style w:type="paragraph" w:customStyle="1" w:styleId="affffffff8">
    <w:name w:val="标准文件_一级无标题"/>
    <w:basedOn w:val="affd"/>
    <w:qFormat/>
    <w:rsid w:val="00A219CC"/>
    <w:pPr>
      <w:spacing w:beforeLines="0" w:afterLines="0"/>
      <w:outlineLvl w:val="9"/>
    </w:pPr>
    <w:rPr>
      <w:rFonts w:ascii="宋体" w:eastAsia="宋体"/>
    </w:rPr>
  </w:style>
  <w:style w:type="paragraph" w:customStyle="1" w:styleId="affffffff9">
    <w:name w:val="标准文件_五级无标题"/>
    <w:basedOn w:val="afff1"/>
    <w:qFormat/>
    <w:rsid w:val="00A219CC"/>
    <w:pPr>
      <w:spacing w:beforeLines="0" w:afterLines="0"/>
      <w:outlineLvl w:val="9"/>
    </w:pPr>
    <w:rPr>
      <w:rFonts w:ascii="宋体" w:eastAsia="宋体"/>
    </w:rPr>
  </w:style>
  <w:style w:type="paragraph" w:customStyle="1" w:styleId="affffffffa">
    <w:name w:val="标准文件_三级无标题"/>
    <w:basedOn w:val="afff"/>
    <w:qFormat/>
    <w:rsid w:val="00A219CC"/>
    <w:pPr>
      <w:spacing w:beforeLines="0" w:afterLines="0"/>
      <w:outlineLvl w:val="9"/>
    </w:pPr>
    <w:rPr>
      <w:rFonts w:ascii="宋体" w:eastAsia="宋体"/>
    </w:rPr>
  </w:style>
  <w:style w:type="paragraph" w:customStyle="1" w:styleId="affffffffb">
    <w:name w:val="标准文件_二级无标题"/>
    <w:basedOn w:val="affe"/>
    <w:qFormat/>
    <w:rsid w:val="00A219CC"/>
    <w:pPr>
      <w:spacing w:beforeLines="0" w:afterLines="0"/>
      <w:outlineLvl w:val="9"/>
    </w:pPr>
    <w:rPr>
      <w:rFonts w:ascii="宋体" w:eastAsia="宋体"/>
    </w:rPr>
  </w:style>
  <w:style w:type="paragraph" w:customStyle="1" w:styleId="affffffffc">
    <w:name w:val="标准_四级无标题"/>
    <w:basedOn w:val="afff0"/>
    <w:next w:val="afffff"/>
    <w:qFormat/>
    <w:rsid w:val="00A219CC"/>
    <w:rPr>
      <w:rFonts w:eastAsia="宋体"/>
    </w:rPr>
  </w:style>
  <w:style w:type="paragraph" w:customStyle="1" w:styleId="affffffffd">
    <w:name w:val="标准文件_四级无标题"/>
    <w:basedOn w:val="afff0"/>
    <w:qFormat/>
    <w:rsid w:val="00A219CC"/>
    <w:pPr>
      <w:spacing w:beforeLines="0" w:afterLines="0"/>
      <w:outlineLvl w:val="9"/>
    </w:pPr>
    <w:rPr>
      <w:rFonts w:ascii="宋体" w:eastAsia="宋体" w:hAnsi="黑体"/>
      <w:szCs w:val="52"/>
    </w:rPr>
  </w:style>
  <w:style w:type="paragraph" w:customStyle="1" w:styleId="aff1">
    <w:name w:val="标准文件_大写罗马数字编号列项"/>
    <w:basedOn w:val="afffff"/>
    <w:rsid w:val="00A219CC"/>
    <w:pPr>
      <w:numPr>
        <w:numId w:val="23"/>
      </w:numPr>
      <w:ind w:firstLineChars="0" w:firstLine="0"/>
    </w:pPr>
    <w:rPr>
      <w:rFonts w:ascii="Times New Roman" w:cs="Arial"/>
      <w:szCs w:val="28"/>
    </w:rPr>
  </w:style>
  <w:style w:type="paragraph" w:customStyle="1" w:styleId="ae">
    <w:name w:val="标准文件_小写罗马数字编号列项"/>
    <w:basedOn w:val="afffff"/>
    <w:rsid w:val="00A219CC"/>
    <w:pPr>
      <w:numPr>
        <w:numId w:val="24"/>
      </w:numPr>
      <w:ind w:firstLineChars="0" w:firstLine="0"/>
    </w:pPr>
    <w:rPr>
      <w:rFonts w:cs="Arial"/>
      <w:szCs w:val="28"/>
    </w:rPr>
  </w:style>
  <w:style w:type="paragraph" w:customStyle="1" w:styleId="affffffffe">
    <w:name w:val="标准文件_附录标题"/>
    <w:basedOn w:val="aff3"/>
    <w:qFormat/>
    <w:rsid w:val="00A219CC"/>
    <w:pPr>
      <w:numPr>
        <w:numId w:val="0"/>
      </w:numPr>
      <w:spacing w:after="280"/>
      <w:outlineLvl w:val="9"/>
    </w:pPr>
  </w:style>
  <w:style w:type="paragraph" w:customStyle="1" w:styleId="afffffffff">
    <w:name w:val="标准文件_二级项"/>
    <w:rsid w:val="00A219CC"/>
    <w:rPr>
      <w:rFonts w:ascii="宋体"/>
      <w:sz w:val="21"/>
    </w:rPr>
  </w:style>
  <w:style w:type="paragraph" w:customStyle="1" w:styleId="af3">
    <w:name w:val="标准文件_三级项"/>
    <w:basedOn w:val="afff5"/>
    <w:rsid w:val="00A219CC"/>
    <w:pPr>
      <w:numPr>
        <w:ilvl w:val="2"/>
        <w:numId w:val="21"/>
      </w:numPr>
      <w:spacing w:line="-300" w:lineRule="auto"/>
    </w:pPr>
    <w:rPr>
      <w:rFonts w:ascii="Times New Roman" w:hAnsi="Times New Roman"/>
    </w:rPr>
  </w:style>
  <w:style w:type="paragraph" w:customStyle="1" w:styleId="affa">
    <w:name w:val="图表脚注说明"/>
    <w:basedOn w:val="afff5"/>
    <w:next w:val="afffff"/>
    <w:rsid w:val="00A219CC"/>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rsid w:val="00A219CC"/>
    <w:pPr>
      <w:numPr>
        <w:numId w:val="13"/>
      </w:numPr>
      <w:jc w:val="both"/>
    </w:pPr>
    <w:rPr>
      <w:rFonts w:ascii="宋体"/>
      <w:sz w:val="21"/>
    </w:rPr>
  </w:style>
  <w:style w:type="paragraph" w:customStyle="1" w:styleId="afffffffff0">
    <w:name w:val="标准文件_索引字母"/>
    <w:next w:val="afffff"/>
    <w:qFormat/>
    <w:rsid w:val="00A219CC"/>
    <w:pPr>
      <w:jc w:val="center"/>
    </w:pPr>
    <w:rPr>
      <w:rFonts w:ascii="宋体" w:eastAsia="Times New Roman" w:hAnsi="宋体"/>
      <w:b/>
      <w:kern w:val="2"/>
      <w:sz w:val="21"/>
    </w:rPr>
  </w:style>
  <w:style w:type="paragraph" w:customStyle="1" w:styleId="afffffffff1">
    <w:name w:val="标准文件_附录前"/>
    <w:next w:val="afffff"/>
    <w:qFormat/>
    <w:rsid w:val="00A219CC"/>
    <w:pPr>
      <w:spacing w:line="20" w:lineRule="atLeast"/>
      <w:ind w:firstLine="200"/>
    </w:pPr>
    <w:rPr>
      <w:rFonts w:ascii="宋体" w:hAnsi="宋体"/>
      <w:kern w:val="2"/>
      <w:sz w:val="10"/>
    </w:rPr>
  </w:style>
  <w:style w:type="paragraph" w:customStyle="1" w:styleId="afffffffff2">
    <w:name w:val="标准文件_正文标准名称"/>
    <w:qFormat/>
    <w:rsid w:val="00A219CC"/>
    <w:pPr>
      <w:spacing w:after="640" w:line="400" w:lineRule="exact"/>
      <w:jc w:val="center"/>
    </w:pPr>
    <w:rPr>
      <w:rFonts w:ascii="黑体" w:eastAsia="黑体" w:hAnsi="黑体"/>
      <w:kern w:val="2"/>
      <w:sz w:val="32"/>
      <w:szCs w:val="32"/>
    </w:rPr>
  </w:style>
  <w:style w:type="paragraph" w:customStyle="1" w:styleId="afffffffff3">
    <w:name w:val="标准文件_表格"/>
    <w:basedOn w:val="afffff"/>
    <w:qFormat/>
    <w:rsid w:val="00A219CC"/>
    <w:pPr>
      <w:ind w:firstLineChars="0" w:firstLine="0"/>
      <w:jc w:val="center"/>
    </w:pPr>
    <w:rPr>
      <w:sz w:val="18"/>
    </w:rPr>
  </w:style>
  <w:style w:type="paragraph" w:customStyle="1" w:styleId="afff2">
    <w:name w:val="标准文件_注："/>
    <w:next w:val="afffff"/>
    <w:qFormat/>
    <w:rsid w:val="00A219CC"/>
    <w:pPr>
      <w:widowControl w:val="0"/>
      <w:numPr>
        <w:numId w:val="26"/>
      </w:numPr>
      <w:autoSpaceDE w:val="0"/>
      <w:autoSpaceDN w:val="0"/>
      <w:jc w:val="both"/>
    </w:pPr>
    <w:rPr>
      <w:rFonts w:ascii="宋体"/>
      <w:sz w:val="18"/>
      <w:szCs w:val="18"/>
    </w:rPr>
  </w:style>
  <w:style w:type="paragraph" w:customStyle="1" w:styleId="a5">
    <w:name w:val="标准文件_注×："/>
    <w:rsid w:val="00A219CC"/>
    <w:pPr>
      <w:widowControl w:val="0"/>
      <w:numPr>
        <w:numId w:val="27"/>
      </w:numPr>
      <w:autoSpaceDE w:val="0"/>
      <w:autoSpaceDN w:val="0"/>
      <w:jc w:val="both"/>
    </w:pPr>
    <w:rPr>
      <w:rFonts w:ascii="宋体"/>
      <w:sz w:val="18"/>
      <w:szCs w:val="18"/>
    </w:rPr>
  </w:style>
  <w:style w:type="paragraph" w:customStyle="1" w:styleId="ac">
    <w:name w:val="标准文件_示例："/>
    <w:next w:val="afffffffff4"/>
    <w:rsid w:val="00A219CC"/>
    <w:pPr>
      <w:widowControl w:val="0"/>
      <w:numPr>
        <w:numId w:val="28"/>
      </w:numPr>
      <w:jc w:val="both"/>
    </w:pPr>
    <w:rPr>
      <w:rFonts w:ascii="宋体"/>
      <w:sz w:val="18"/>
      <w:szCs w:val="18"/>
    </w:rPr>
  </w:style>
  <w:style w:type="paragraph" w:customStyle="1" w:styleId="afffffffff4">
    <w:name w:val="标准文件_示例内容"/>
    <w:basedOn w:val="afffff"/>
    <w:qFormat/>
    <w:rsid w:val="00A219CC"/>
    <w:pPr>
      <w:ind w:firstLine="420"/>
    </w:pPr>
    <w:rPr>
      <w:sz w:val="18"/>
    </w:rPr>
  </w:style>
  <w:style w:type="paragraph" w:customStyle="1" w:styleId="afa">
    <w:name w:val="标准文件_示例×："/>
    <w:basedOn w:val="afff5"/>
    <w:next w:val="afffffffff4"/>
    <w:qFormat/>
    <w:rsid w:val="00A219CC"/>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rsid w:val="00A219CC"/>
    <w:rPr>
      <w:rFonts w:ascii="宋体" w:hAnsi="Times New Roman"/>
      <w:sz w:val="21"/>
    </w:rPr>
  </w:style>
  <w:style w:type="paragraph" w:customStyle="1" w:styleId="afffffffff5">
    <w:name w:val="标准文件_表格续"/>
    <w:basedOn w:val="afffff"/>
    <w:next w:val="afffff"/>
    <w:qFormat/>
    <w:rsid w:val="00A219CC"/>
    <w:pPr>
      <w:jc w:val="center"/>
    </w:pPr>
    <w:rPr>
      <w:rFonts w:ascii="黑体" w:eastAsia="黑体" w:hAnsi="黑体"/>
    </w:rPr>
  </w:style>
  <w:style w:type="character" w:styleId="afffffffff6">
    <w:name w:val="Placeholder Text"/>
    <w:basedOn w:val="afff6"/>
    <w:uiPriority w:val="99"/>
    <w:semiHidden/>
    <w:rsid w:val="00A219CC"/>
    <w:rPr>
      <w:color w:val="808080"/>
    </w:rPr>
  </w:style>
  <w:style w:type="paragraph" w:customStyle="1" w:styleId="2">
    <w:name w:val="标准文件_二级项2"/>
    <w:basedOn w:val="afffff"/>
    <w:qFormat/>
    <w:rsid w:val="00A219CC"/>
    <w:pPr>
      <w:numPr>
        <w:ilvl w:val="1"/>
        <w:numId w:val="21"/>
      </w:numPr>
      <w:ind w:left="1271" w:firstLineChars="0" w:hanging="420"/>
    </w:pPr>
  </w:style>
  <w:style w:type="paragraph" w:customStyle="1" w:styleId="21">
    <w:name w:val="标准文件_三级项2"/>
    <w:basedOn w:val="afffff"/>
    <w:qFormat/>
    <w:rsid w:val="00A219CC"/>
    <w:pPr>
      <w:numPr>
        <w:numId w:val="30"/>
      </w:numPr>
      <w:spacing w:line="300" w:lineRule="exact"/>
      <w:ind w:left="1276" w:firstLineChars="0" w:hanging="425"/>
    </w:pPr>
    <w:rPr>
      <w:rFonts w:ascii="Times New Roman"/>
    </w:rPr>
  </w:style>
  <w:style w:type="paragraph" w:customStyle="1" w:styleId="20">
    <w:name w:val="标准文件_一级项2"/>
    <w:basedOn w:val="afffff"/>
    <w:qFormat/>
    <w:rsid w:val="00A219CC"/>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qFormat/>
    <w:rsid w:val="00A219CC"/>
    <w:pPr>
      <w:ind w:firstLine="420"/>
    </w:pPr>
    <w:rPr>
      <w:rFonts w:ascii="黑体" w:eastAsia="黑体"/>
    </w:rPr>
  </w:style>
  <w:style w:type="character" w:customStyle="1" w:styleId="afffffffff8">
    <w:name w:val="标准文件_来源"/>
    <w:basedOn w:val="afff6"/>
    <w:uiPriority w:val="1"/>
    <w:qFormat/>
    <w:rsid w:val="00A219CC"/>
    <w:rPr>
      <w:rFonts w:eastAsia="宋体"/>
      <w:sz w:val="21"/>
    </w:rPr>
  </w:style>
  <w:style w:type="paragraph" w:customStyle="1" w:styleId="afffffffff9">
    <w:name w:val="标准文件_图表说明"/>
    <w:qFormat/>
    <w:rsid w:val="00A219CC"/>
    <w:pPr>
      <w:spacing w:line="276" w:lineRule="auto"/>
      <w:ind w:firstLine="420"/>
    </w:pPr>
    <w:rPr>
      <w:rFonts w:ascii="宋体" w:hAnsi="宋体"/>
      <w:kern w:val="2"/>
      <w:sz w:val="18"/>
    </w:rPr>
  </w:style>
  <w:style w:type="paragraph" w:customStyle="1" w:styleId="afffffffffa">
    <w:name w:val="其他发布日期"/>
    <w:basedOn w:val="affffffd"/>
    <w:rsid w:val="00A219CC"/>
    <w:pPr>
      <w:framePr w:w="3997" w:h="471" w:hRule="exact" w:hSpace="0" w:vSpace="181" w:wrap="around" w:vAnchor="page" w:hAnchor="page" w:x="1419" w:y="14097"/>
    </w:pPr>
  </w:style>
  <w:style w:type="paragraph" w:customStyle="1" w:styleId="afffffffffb">
    <w:name w:val="其他实施日期"/>
    <w:basedOn w:val="affffffff3"/>
    <w:rsid w:val="00A219CC"/>
    <w:pPr>
      <w:framePr w:w="3997" w:h="471" w:hRule="exact" w:vSpace="181" w:wrap="around" w:vAnchor="page" w:hAnchor="page" w:x="7089" w:y="14097"/>
    </w:pPr>
  </w:style>
  <w:style w:type="paragraph" w:customStyle="1" w:styleId="afffffffffc">
    <w:name w:val="标准文件_文件编号"/>
    <w:basedOn w:val="afffff"/>
    <w:qFormat/>
    <w:rsid w:val="00A219CC"/>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219CC"/>
    <w:pPr>
      <w:framePr w:wrap="around"/>
      <w:spacing w:before="57"/>
    </w:pPr>
    <w:rPr>
      <w:sz w:val="21"/>
    </w:rPr>
  </w:style>
  <w:style w:type="paragraph" w:customStyle="1" w:styleId="afffffffffe">
    <w:name w:val="标准文件_文件名称"/>
    <w:basedOn w:val="afffff"/>
    <w:next w:val="afffff"/>
    <w:qFormat/>
    <w:rsid w:val="00A219CC"/>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rsid w:val="00A219CC"/>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rsid w:val="00A219CC"/>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rsid w:val="00A219CC"/>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rsid w:val="00A219CC"/>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rsid w:val="00A219CC"/>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rsid w:val="00A219CC"/>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rsid w:val="00A219CC"/>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rsid w:val="00A219CC"/>
    <w:pPr>
      <w:ind w:left="811" w:firstLineChars="0" w:firstLine="0"/>
    </w:pPr>
    <w:rPr>
      <w:sz w:val="18"/>
    </w:rPr>
  </w:style>
  <w:style w:type="paragraph" w:customStyle="1" w:styleId="X">
    <w:name w:val="标准文件_注X后"/>
    <w:basedOn w:val="afffff"/>
    <w:qFormat/>
    <w:rsid w:val="00A219CC"/>
    <w:pPr>
      <w:ind w:left="811" w:firstLineChars="0" w:firstLine="0"/>
    </w:pPr>
    <w:rPr>
      <w:sz w:val="18"/>
    </w:rPr>
  </w:style>
  <w:style w:type="paragraph" w:customStyle="1" w:styleId="affffffffff0">
    <w:name w:val="标准文件_示例后"/>
    <w:basedOn w:val="afffff"/>
    <w:qFormat/>
    <w:rsid w:val="00A219CC"/>
    <w:pPr>
      <w:ind w:left="964" w:firstLineChars="0" w:firstLine="0"/>
    </w:pPr>
    <w:rPr>
      <w:sz w:val="18"/>
    </w:rPr>
  </w:style>
  <w:style w:type="paragraph" w:customStyle="1" w:styleId="X0">
    <w:name w:val="标准文件_示例X后"/>
    <w:basedOn w:val="afffff"/>
    <w:link w:val="X1"/>
    <w:qFormat/>
    <w:rsid w:val="00A219CC"/>
    <w:pPr>
      <w:ind w:left="1049" w:firstLineChars="0" w:firstLine="0"/>
    </w:pPr>
    <w:rPr>
      <w:sz w:val="18"/>
    </w:rPr>
  </w:style>
  <w:style w:type="character" w:customStyle="1" w:styleId="X1">
    <w:name w:val="标准文件_示例X后 字符"/>
    <w:basedOn w:val="Char7"/>
    <w:link w:val="X0"/>
    <w:rsid w:val="00A219CC"/>
    <w:rPr>
      <w:rFonts w:ascii="宋体" w:hAnsi="Times New Roman"/>
      <w:sz w:val="18"/>
    </w:rPr>
  </w:style>
  <w:style w:type="paragraph" w:customStyle="1" w:styleId="affffffffff1">
    <w:name w:val="标准文件_索引项"/>
    <w:basedOn w:val="afffff"/>
    <w:next w:val="afffff"/>
    <w:qFormat/>
    <w:rsid w:val="00A219CC"/>
    <w:pPr>
      <w:tabs>
        <w:tab w:val="right" w:leader="dot" w:pos="9356"/>
      </w:tabs>
      <w:ind w:left="210" w:firstLineChars="0" w:hanging="210"/>
      <w:jc w:val="left"/>
    </w:pPr>
  </w:style>
  <w:style w:type="paragraph" w:customStyle="1" w:styleId="affffffffff2">
    <w:name w:val="标准文件_附录一级无标题"/>
    <w:basedOn w:val="aff4"/>
    <w:qFormat/>
    <w:rsid w:val="00A219CC"/>
    <w:pPr>
      <w:spacing w:beforeLines="0" w:afterLines="0" w:line="276" w:lineRule="auto"/>
      <w:outlineLvl w:val="9"/>
    </w:pPr>
    <w:rPr>
      <w:rFonts w:ascii="宋体" w:eastAsia="宋体"/>
    </w:rPr>
  </w:style>
  <w:style w:type="paragraph" w:customStyle="1" w:styleId="affffffffff3">
    <w:name w:val="标准文件_附录二级无标题"/>
    <w:basedOn w:val="aff5"/>
    <w:rsid w:val="00A219CC"/>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219CC"/>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219CC"/>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219CC"/>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rsid w:val="00A219CC"/>
    <w:pPr>
      <w:spacing w:beforeLines="0" w:afterLines="0" w:line="276" w:lineRule="auto"/>
    </w:pPr>
    <w:rPr>
      <w:rFonts w:ascii="宋体" w:eastAsia="宋体"/>
    </w:rPr>
  </w:style>
  <w:style w:type="paragraph" w:customStyle="1" w:styleId="affffffffff8">
    <w:name w:val="标准文件_引言二级无标题"/>
    <w:basedOn w:val="a8"/>
    <w:next w:val="afffff"/>
    <w:qFormat/>
    <w:rsid w:val="00A219CC"/>
    <w:pPr>
      <w:spacing w:beforeLines="0" w:afterLines="0" w:line="276" w:lineRule="auto"/>
    </w:pPr>
    <w:rPr>
      <w:rFonts w:ascii="宋体" w:eastAsia="宋体"/>
    </w:rPr>
  </w:style>
  <w:style w:type="paragraph" w:customStyle="1" w:styleId="affffffffff9">
    <w:name w:val="标准文件_引言三级无标题"/>
    <w:basedOn w:val="a9"/>
    <w:next w:val="afffff"/>
    <w:qFormat/>
    <w:rsid w:val="00A219CC"/>
    <w:pPr>
      <w:spacing w:beforeLines="0" w:afterLines="0" w:line="276" w:lineRule="auto"/>
    </w:pPr>
    <w:rPr>
      <w:rFonts w:ascii="宋体" w:eastAsia="宋体"/>
    </w:rPr>
  </w:style>
  <w:style w:type="paragraph" w:customStyle="1" w:styleId="affffffffffa">
    <w:name w:val="标准文件_引言四级无标题"/>
    <w:basedOn w:val="aa"/>
    <w:next w:val="afffff"/>
    <w:qFormat/>
    <w:rsid w:val="00A219CC"/>
    <w:pPr>
      <w:spacing w:beforeLines="0" w:afterLines="0" w:line="276" w:lineRule="auto"/>
    </w:pPr>
    <w:rPr>
      <w:rFonts w:ascii="宋体" w:eastAsia="宋体"/>
    </w:rPr>
  </w:style>
  <w:style w:type="paragraph" w:customStyle="1" w:styleId="affffffffffb">
    <w:name w:val="标准文件_引言五级无标题"/>
    <w:basedOn w:val="ab"/>
    <w:next w:val="afffff"/>
    <w:qFormat/>
    <w:rsid w:val="00A219CC"/>
    <w:pPr>
      <w:spacing w:beforeLines="0" w:afterLines="0" w:line="276" w:lineRule="auto"/>
    </w:pPr>
    <w:rPr>
      <w:rFonts w:ascii="宋体" w:eastAsia="宋体"/>
    </w:rPr>
  </w:style>
  <w:style w:type="paragraph" w:customStyle="1" w:styleId="affffffffffc">
    <w:name w:val="标准文件_索引标题"/>
    <w:basedOn w:val="afffff6"/>
    <w:next w:val="afffff"/>
    <w:qFormat/>
    <w:rsid w:val="00A219CC"/>
    <w:rPr>
      <w:rFonts w:hAnsi="黑体"/>
    </w:rPr>
  </w:style>
  <w:style w:type="paragraph" w:customStyle="1" w:styleId="affffffffffd">
    <w:name w:val="标准文件_脚注内容"/>
    <w:basedOn w:val="afffff"/>
    <w:qFormat/>
    <w:rsid w:val="00A219CC"/>
    <w:pPr>
      <w:ind w:leftChars="200" w:left="400" w:hangingChars="200" w:hanging="200"/>
    </w:pPr>
    <w:rPr>
      <w:sz w:val="15"/>
    </w:rPr>
  </w:style>
  <w:style w:type="paragraph" w:customStyle="1" w:styleId="affffffffffe">
    <w:name w:val="标准文件_术语条一"/>
    <w:basedOn w:val="affffffff8"/>
    <w:next w:val="afffff"/>
    <w:qFormat/>
    <w:rsid w:val="00A219CC"/>
  </w:style>
  <w:style w:type="paragraph" w:customStyle="1" w:styleId="afffffffffff">
    <w:name w:val="标准文件_术语条二"/>
    <w:basedOn w:val="affffffffb"/>
    <w:next w:val="afffff"/>
    <w:qFormat/>
    <w:rsid w:val="00A219CC"/>
  </w:style>
  <w:style w:type="paragraph" w:customStyle="1" w:styleId="afffffffffff0">
    <w:name w:val="标准文件_术语条三"/>
    <w:basedOn w:val="affffffffa"/>
    <w:next w:val="afffff"/>
    <w:qFormat/>
    <w:rsid w:val="00A219CC"/>
  </w:style>
  <w:style w:type="paragraph" w:customStyle="1" w:styleId="afffffffffff1">
    <w:name w:val="标准文件_术语条四"/>
    <w:basedOn w:val="affffffffd"/>
    <w:next w:val="afffff"/>
    <w:qFormat/>
    <w:rsid w:val="00A219CC"/>
  </w:style>
  <w:style w:type="paragraph" w:customStyle="1" w:styleId="afffffffffff2">
    <w:name w:val="标准文件_术语条五"/>
    <w:basedOn w:val="affffffff9"/>
    <w:next w:val="afffff"/>
    <w:qFormat/>
    <w:rsid w:val="00A219CC"/>
  </w:style>
  <w:style w:type="paragraph" w:customStyle="1" w:styleId="Default">
    <w:name w:val="Default"/>
    <w:rsid w:val="00A219CC"/>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6"/>
    <w:rsid w:val="00A219CC"/>
    <w:rPr>
      <w:rFonts w:ascii="黑体" w:eastAsia="黑体"/>
      <w:spacing w:val="85"/>
      <w:w w:val="100"/>
      <w:position w:val="3"/>
      <w:sz w:val="28"/>
      <w:szCs w:val="28"/>
    </w:rPr>
  </w:style>
  <w:style w:type="character" w:customStyle="1" w:styleId="Char">
    <w:name w:val="文档结构图 Char"/>
    <w:basedOn w:val="afff6"/>
    <w:link w:val="afffa"/>
    <w:uiPriority w:val="99"/>
    <w:semiHidden/>
    <w:rsid w:val="00A219CC"/>
    <w:rPr>
      <w:rFonts w:ascii="宋体"/>
      <w:kern w:val="2"/>
      <w:sz w:val="18"/>
      <w:szCs w:val="18"/>
    </w:rPr>
  </w:style>
  <w:style w:type="paragraph" w:customStyle="1" w:styleId="Bodytext1">
    <w:name w:val="Body text|1"/>
    <w:basedOn w:val="afff5"/>
    <w:link w:val="Bodytext10"/>
    <w:qFormat/>
    <w:rsid w:val="00A219CC"/>
    <w:pPr>
      <w:adjustRightInd/>
      <w:spacing w:line="312" w:lineRule="auto"/>
    </w:pPr>
    <w:rPr>
      <w:rFonts w:ascii="宋体" w:hAnsi="宋体" w:cs="宋体"/>
      <w:sz w:val="20"/>
      <w:szCs w:val="20"/>
      <w:lang w:val="zh-TW" w:eastAsia="zh-TW" w:bidi="zh-TW"/>
    </w:rPr>
  </w:style>
  <w:style w:type="paragraph" w:customStyle="1" w:styleId="Bodytext2">
    <w:name w:val="Body text|2"/>
    <w:basedOn w:val="afff5"/>
    <w:qFormat/>
    <w:rsid w:val="00A219CC"/>
    <w:pPr>
      <w:adjustRightInd/>
      <w:spacing w:line="305" w:lineRule="auto"/>
    </w:pPr>
    <w:rPr>
      <w:rFonts w:asciiTheme="minorHAnsi" w:eastAsiaTheme="minorEastAsia" w:hAnsiTheme="minorHAnsi" w:cstheme="minorBidi"/>
      <w:sz w:val="20"/>
      <w:szCs w:val="20"/>
      <w:lang w:val="zh-TW" w:eastAsia="zh-TW" w:bidi="zh-TW"/>
    </w:rPr>
  </w:style>
  <w:style w:type="character" w:customStyle="1" w:styleId="Bodytext10">
    <w:name w:val="Body text|1_"/>
    <w:basedOn w:val="afff6"/>
    <w:link w:val="Bodytext1"/>
    <w:qFormat/>
    <w:rsid w:val="00A219CC"/>
    <w:rPr>
      <w:rFonts w:ascii="宋体" w:hAnsi="宋体" w:cs="宋体"/>
      <w:kern w:val="2"/>
      <w:lang w:val="zh-TW" w:eastAsia="zh-TW" w:bidi="zh-TW"/>
    </w:rPr>
  </w:style>
  <w:style w:type="paragraph" w:customStyle="1" w:styleId="Picturecaption1">
    <w:name w:val="Picture caption|1"/>
    <w:basedOn w:val="afff5"/>
    <w:qFormat/>
    <w:rsid w:val="00A219CC"/>
    <w:pPr>
      <w:adjustRightInd/>
      <w:spacing w:line="240" w:lineRule="auto"/>
    </w:pPr>
    <w:rPr>
      <w:rFonts w:asciiTheme="minorHAnsi" w:eastAsiaTheme="minorEastAsia" w:hAnsiTheme="minorHAnsi" w:cstheme="minorBidi"/>
      <w:sz w:val="15"/>
      <w:szCs w:val="15"/>
      <w:lang w:val="zh-TW" w:eastAsia="zh-TW" w:bidi="zh-TW"/>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hyperlink" Target="https://china.guidechem.com/trade/pdetail7840145.html" TargetMode="External"/><Relationship Id="rId34"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6.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7.xml"/><Relationship Id="rId32" Type="http://schemas.openxmlformats.org/officeDocument/2006/relationships/footer" Target="footer9.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6.xml"/><Relationship Id="rId28" Type="http://schemas.openxmlformats.org/officeDocument/2006/relationships/image" Target="media/image4.jpeg"/><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oter" Target="footer8.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https://www.chem960.com/cas/26046902/" TargetMode="External"/><Relationship Id="rId27" Type="http://schemas.openxmlformats.org/officeDocument/2006/relationships/image" Target="media/image3.png"/><Relationship Id="rId30" Type="http://schemas.openxmlformats.org/officeDocument/2006/relationships/header" Target="header9.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1505EE852DB4613AB72BD4470542292"/>
        <w:category>
          <w:name w:val="常规"/>
          <w:gallery w:val="placeholder"/>
        </w:category>
        <w:types>
          <w:type w:val="bbPlcHdr"/>
        </w:types>
        <w:behaviors>
          <w:behavior w:val="content"/>
        </w:behaviors>
        <w:guid w:val="{783BFC7D-39C6-49F6-B841-B82638697AC2}"/>
      </w:docPartPr>
      <w:docPartBody>
        <w:p w:rsidR="00F0043E" w:rsidRDefault="00F0043E">
          <w:pPr>
            <w:pStyle w:val="A1505EE852DB4613AB72BD4470542292"/>
          </w:pPr>
          <w:r>
            <w:rPr>
              <w:rStyle w:val="a3"/>
              <w:rFonts w:hint="eastAsia"/>
            </w:rPr>
            <w:t>单击或点击此处输入文字。</w:t>
          </w:r>
        </w:p>
      </w:docPartBody>
    </w:docPart>
    <w:docPart>
      <w:docPartPr>
        <w:name w:val="3DE14C417F1445C0AC815D307A4415AA"/>
        <w:category>
          <w:name w:val="常规"/>
          <w:gallery w:val="placeholder"/>
        </w:category>
        <w:types>
          <w:type w:val="bbPlcHdr"/>
        </w:types>
        <w:behaviors>
          <w:behavior w:val="content"/>
        </w:behaviors>
        <w:guid w:val="{8F062E48-02D3-4F73-B7AD-92CEB980D3EE}"/>
      </w:docPartPr>
      <w:docPartBody>
        <w:p w:rsidR="00F0043E" w:rsidRDefault="00F0043E">
          <w:pPr>
            <w:pStyle w:val="3DE14C417F1445C0AC815D307A4415AA"/>
          </w:pPr>
          <w:r>
            <w:rPr>
              <w:rStyle w:val="a3"/>
              <w:rFonts w:hint="eastAsia"/>
            </w:rPr>
            <w:t>选择一项。</w:t>
          </w:r>
        </w:p>
      </w:docPartBody>
    </w:docPart>
    <w:docPart>
      <w:docPartPr>
        <w:name w:val="08FE652C7C20449691912FEB8E062F22"/>
        <w:category>
          <w:name w:val="常规"/>
          <w:gallery w:val="placeholder"/>
        </w:category>
        <w:types>
          <w:type w:val="bbPlcHdr"/>
        </w:types>
        <w:behaviors>
          <w:behavior w:val="content"/>
        </w:behaviors>
        <w:guid w:val="{6CA2EC90-1E78-4EC0-88D1-E846FC585600}"/>
      </w:docPartPr>
      <w:docPartBody>
        <w:p w:rsidR="00F0043E" w:rsidRDefault="00F0043E">
          <w:pPr>
            <w:pStyle w:val="08FE652C7C20449691912FEB8E062F22"/>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D77A8"/>
    <w:rsid w:val="001016A0"/>
    <w:rsid w:val="00172360"/>
    <w:rsid w:val="003A5F23"/>
    <w:rsid w:val="004565C9"/>
    <w:rsid w:val="005B5FC3"/>
    <w:rsid w:val="009D77A8"/>
    <w:rsid w:val="00AA168F"/>
    <w:rsid w:val="00AA4DEA"/>
    <w:rsid w:val="00CE70C4"/>
    <w:rsid w:val="00DA585A"/>
    <w:rsid w:val="00F004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043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F0043E"/>
    <w:rPr>
      <w:color w:val="808080"/>
    </w:rPr>
  </w:style>
  <w:style w:type="paragraph" w:customStyle="1" w:styleId="A1505EE852DB4613AB72BD4470542292">
    <w:name w:val="A1505EE852DB4613AB72BD4470542292"/>
    <w:qFormat/>
    <w:rsid w:val="00F0043E"/>
    <w:pPr>
      <w:widowControl w:val="0"/>
      <w:jc w:val="both"/>
    </w:pPr>
    <w:rPr>
      <w:kern w:val="2"/>
      <w:sz w:val="21"/>
      <w:szCs w:val="22"/>
    </w:rPr>
  </w:style>
  <w:style w:type="paragraph" w:customStyle="1" w:styleId="3DE14C417F1445C0AC815D307A4415AA">
    <w:name w:val="3DE14C417F1445C0AC815D307A4415AA"/>
    <w:qFormat/>
    <w:rsid w:val="00F0043E"/>
    <w:pPr>
      <w:widowControl w:val="0"/>
      <w:jc w:val="both"/>
    </w:pPr>
    <w:rPr>
      <w:kern w:val="2"/>
      <w:sz w:val="21"/>
      <w:szCs w:val="22"/>
    </w:rPr>
  </w:style>
  <w:style w:type="paragraph" w:customStyle="1" w:styleId="08FE652C7C20449691912FEB8E062F22">
    <w:name w:val="08FE652C7C20449691912FEB8E062F22"/>
    <w:qFormat/>
    <w:rsid w:val="00F0043E"/>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122E11-F431-4A50-8411-79215A36C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325</TotalTime>
  <Pages>9</Pages>
  <Words>710</Words>
  <Characters>4053</Characters>
  <Application>Microsoft Office Word</Application>
  <DocSecurity>0</DocSecurity>
  <Lines>33</Lines>
  <Paragraphs>9</Paragraphs>
  <ScaleCrop>false</ScaleCrop>
  <Company>PCMI</Company>
  <LinksUpToDate>false</LinksUpToDate>
  <CharactersWithSpaces>4754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59</cp:revision>
  <cp:lastPrinted>2021-02-02T08:22:00Z</cp:lastPrinted>
  <dcterms:created xsi:type="dcterms:W3CDTF">2021-06-09T09:10:00Z</dcterms:created>
  <dcterms:modified xsi:type="dcterms:W3CDTF">2022-04-07T02:30:00Z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2052-11.1.0.9914</vt:lpwstr>
  </property>
  <property fmtid="{D5CDD505-2E9C-101B-9397-08002B2CF9AE}" pid="16" name="ICV">
    <vt:lpwstr>46CA7BFC84AB46F4B3F9743A6C0BC961</vt:lpwstr>
  </property>
</Properties>
</file>